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1BA" w:rsidRDefault="005061BA" w:rsidP="005061BA">
      <w:pPr>
        <w:pStyle w:val="a7"/>
        <w:spacing w:after="0" w:line="276" w:lineRule="auto"/>
        <w:ind w:firstLine="0"/>
        <w:jc w:val="right"/>
        <w:rPr>
          <w:i/>
        </w:rPr>
      </w:pPr>
      <w:r w:rsidRPr="00673F56">
        <w:rPr>
          <w:i/>
        </w:rPr>
        <w:t>Приложение №3 к Документации</w:t>
      </w:r>
      <w:r w:rsidR="0088062B">
        <w:rPr>
          <w:i/>
        </w:rPr>
        <w:t xml:space="preserve"> о закупке</w:t>
      </w:r>
      <w:r w:rsidRPr="00673F56">
        <w:rPr>
          <w:i/>
        </w:rPr>
        <w:t xml:space="preserve"> </w:t>
      </w:r>
    </w:p>
    <w:p w:rsidR="005061BA" w:rsidRPr="00673F56" w:rsidRDefault="0088062B" w:rsidP="005061BA">
      <w:pPr>
        <w:pStyle w:val="a7"/>
        <w:spacing w:after="0" w:line="276" w:lineRule="auto"/>
        <w:ind w:firstLine="0"/>
        <w:jc w:val="right"/>
        <w:rPr>
          <w:i/>
        </w:rPr>
      </w:pPr>
      <w:r>
        <w:rPr>
          <w:i/>
        </w:rPr>
        <w:t xml:space="preserve"> </w:t>
      </w:r>
    </w:p>
    <w:p w:rsidR="005061BA" w:rsidRDefault="005061BA" w:rsidP="005061BA">
      <w:pPr>
        <w:pStyle w:val="a7"/>
        <w:spacing w:after="0" w:line="276" w:lineRule="auto"/>
        <w:ind w:firstLine="0"/>
        <w:jc w:val="right"/>
      </w:pPr>
    </w:p>
    <w:p w:rsidR="005061BA" w:rsidRDefault="005061BA" w:rsidP="005061BA">
      <w:pPr>
        <w:pStyle w:val="a7"/>
        <w:spacing w:after="0" w:line="276" w:lineRule="auto"/>
        <w:ind w:firstLine="0"/>
        <w:jc w:val="right"/>
      </w:pPr>
    </w:p>
    <w:p w:rsidR="00B621E9" w:rsidRDefault="00B621E9" w:rsidP="00B621E9">
      <w:pPr>
        <w:pStyle w:val="a7"/>
        <w:spacing w:after="0"/>
        <w:ind w:left="0" w:firstLine="0"/>
        <w:contextualSpacing w:val="0"/>
        <w:jc w:val="center"/>
        <w:rPr>
          <w:rFonts w:cs="Tahoma"/>
          <w:b/>
          <w:szCs w:val="20"/>
        </w:rPr>
      </w:pPr>
      <w:r w:rsidRPr="003B2BA3">
        <w:rPr>
          <w:rFonts w:cs="Tahoma"/>
          <w:b/>
          <w:szCs w:val="20"/>
        </w:rPr>
        <w:t>Критерии отбора и оценки заявок Участников закупки</w:t>
      </w:r>
    </w:p>
    <w:p w:rsidR="00B621E9" w:rsidRDefault="00E87FE9" w:rsidP="00B621E9">
      <w:pPr>
        <w:pStyle w:val="13"/>
        <w:tabs>
          <w:tab w:val="left" w:pos="426"/>
        </w:tabs>
        <w:jc w:val="center"/>
        <w:rPr>
          <w:rFonts w:ascii="Tahoma" w:hAnsi="Tahoma" w:cs="Tahoma"/>
          <w:sz w:val="20"/>
        </w:rPr>
      </w:pPr>
      <w:r>
        <w:rPr>
          <w:rFonts w:ascii="Tahoma" w:hAnsi="Tahoma" w:cs="Tahoma"/>
          <w:b/>
          <w:sz w:val="20"/>
        </w:rPr>
        <w:t xml:space="preserve"> </w:t>
      </w:r>
    </w:p>
    <w:p w:rsidR="005061BA" w:rsidRDefault="005061BA" w:rsidP="005061BA">
      <w:pPr>
        <w:pStyle w:val="a7"/>
        <w:spacing w:after="0" w:line="276" w:lineRule="auto"/>
        <w:ind w:firstLine="0"/>
        <w:jc w:val="right"/>
      </w:pPr>
    </w:p>
    <w:p w:rsidR="005061BA" w:rsidRDefault="005061BA" w:rsidP="005061BA">
      <w:pPr>
        <w:pStyle w:val="a7"/>
        <w:spacing w:after="0" w:line="276" w:lineRule="auto"/>
        <w:ind w:firstLine="0"/>
        <w:jc w:val="right"/>
      </w:pPr>
    </w:p>
    <w:p w:rsidR="005061BA" w:rsidRDefault="005061BA" w:rsidP="005061BA">
      <w:pPr>
        <w:pStyle w:val="a7"/>
        <w:numPr>
          <w:ilvl w:val="0"/>
          <w:numId w:val="6"/>
        </w:numPr>
        <w:spacing w:after="0" w:line="276" w:lineRule="auto"/>
        <w:rPr>
          <w:b/>
        </w:rPr>
      </w:pPr>
      <w:r w:rsidRPr="00F475DA">
        <w:rPr>
          <w:b/>
        </w:rPr>
        <w:t>Критерии отбора</w:t>
      </w:r>
    </w:p>
    <w:p w:rsidR="005061BA" w:rsidRDefault="005061BA" w:rsidP="005061BA">
      <w:pPr>
        <w:spacing w:line="276" w:lineRule="auto"/>
        <w:rPr>
          <w:b/>
        </w:rPr>
      </w:pP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4394"/>
        <w:gridCol w:w="5244"/>
      </w:tblGrid>
      <w:tr w:rsidR="000D7459" w:rsidRPr="00BA0960" w:rsidTr="00BA0960">
        <w:trPr>
          <w:trHeight w:val="503"/>
        </w:trPr>
        <w:tc>
          <w:tcPr>
            <w:tcW w:w="1277" w:type="dxa"/>
            <w:tcBorders>
              <w:top w:val="single" w:sz="4" w:space="0" w:color="auto"/>
              <w:left w:val="single" w:sz="4" w:space="0" w:color="auto"/>
              <w:bottom w:val="single" w:sz="4" w:space="0" w:color="auto"/>
              <w:right w:val="single" w:sz="4" w:space="0" w:color="auto"/>
            </w:tcBorders>
            <w:vAlign w:val="center"/>
          </w:tcPr>
          <w:p w:rsidR="000D7459" w:rsidRPr="00BA0960" w:rsidRDefault="000D7459" w:rsidP="000D7459">
            <w:pPr>
              <w:spacing w:line="256" w:lineRule="auto"/>
              <w:jc w:val="center"/>
              <w:rPr>
                <w:rFonts w:cs="Tahoma"/>
                <w:szCs w:val="20"/>
                <w:lang w:eastAsia="en-US"/>
              </w:rPr>
            </w:pPr>
          </w:p>
          <w:p w:rsidR="000D7459" w:rsidRPr="00BA0960" w:rsidRDefault="000D7459" w:rsidP="000D7459">
            <w:pPr>
              <w:spacing w:line="256" w:lineRule="auto"/>
              <w:jc w:val="center"/>
              <w:rPr>
                <w:rFonts w:cs="Tahoma"/>
                <w:szCs w:val="20"/>
                <w:lang w:eastAsia="en-US"/>
              </w:rPr>
            </w:pPr>
            <w:r w:rsidRPr="00BA0960">
              <w:rPr>
                <w:rFonts w:cs="Tahoma"/>
                <w:szCs w:val="20"/>
                <w:lang w:eastAsia="en-US"/>
              </w:rPr>
              <w:t xml:space="preserve">№ </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240" w:after="120" w:line="256" w:lineRule="auto"/>
              <w:jc w:val="center"/>
              <w:rPr>
                <w:rFonts w:cs="Tahoma"/>
                <w:szCs w:val="20"/>
                <w:lang w:eastAsia="en-US"/>
              </w:rPr>
            </w:pPr>
            <w:r w:rsidRPr="00BA0960">
              <w:rPr>
                <w:rFonts w:cs="Tahoma"/>
                <w:b/>
                <w:szCs w:val="20"/>
                <w:lang w:eastAsia="en-US"/>
              </w:rPr>
              <w:t>Наименование критерия/подкритерия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line="256" w:lineRule="auto"/>
              <w:jc w:val="center"/>
              <w:rPr>
                <w:rFonts w:cs="Tahoma"/>
                <w:b/>
                <w:szCs w:val="20"/>
                <w:lang w:eastAsia="en-US"/>
              </w:rPr>
            </w:pPr>
            <w:r w:rsidRPr="00BA0960">
              <w:rPr>
                <w:rFonts w:cs="Tahoma"/>
                <w:b/>
                <w:szCs w:val="20"/>
                <w:lang w:eastAsia="en-US"/>
              </w:rPr>
              <w:t>Наименование оцениваемых сведений</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line="256" w:lineRule="auto"/>
              <w:rPr>
                <w:rFonts w:cs="Tahoma"/>
                <w:b/>
                <w:szCs w:val="20"/>
                <w:lang w:val="en-US" w:eastAsia="en-US"/>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b/>
                <w:szCs w:val="20"/>
                <w:lang w:val="en-US" w:eastAsia="en-US"/>
              </w:rPr>
            </w:pPr>
            <w:proofErr w:type="spellStart"/>
            <w:r w:rsidRPr="00BA0960">
              <w:rPr>
                <w:rFonts w:cs="Tahoma"/>
                <w:b/>
                <w:szCs w:val="20"/>
                <w:lang w:val="en-US" w:eastAsia="en-US"/>
              </w:rPr>
              <w:t>Отборочный</w:t>
            </w:r>
            <w:proofErr w:type="spellEnd"/>
            <w:r w:rsidRPr="00BA0960">
              <w:rPr>
                <w:rFonts w:cs="Tahoma"/>
                <w:b/>
                <w:szCs w:val="20"/>
                <w:lang w:val="en-US" w:eastAsia="en-US"/>
              </w:rPr>
              <w:t xml:space="preserve"> </w:t>
            </w:r>
            <w:proofErr w:type="spellStart"/>
            <w:r w:rsidRPr="00BA0960">
              <w:rPr>
                <w:rFonts w:cs="Tahoma"/>
                <w:b/>
                <w:szCs w:val="20"/>
                <w:lang w:val="en-US" w:eastAsia="en-US"/>
              </w:rPr>
              <w:t>этап</w:t>
            </w:r>
            <w:proofErr w:type="spellEnd"/>
          </w:p>
        </w:tc>
        <w:tc>
          <w:tcPr>
            <w:tcW w:w="524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szCs w:val="20"/>
                <w:lang w:val="en-US"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line="256" w:lineRule="auto"/>
              <w:rPr>
                <w:rFonts w:cs="Tahoma"/>
                <w:b/>
                <w:szCs w:val="20"/>
                <w:lang w:val="en-US" w:eastAsia="en-US"/>
              </w:rPr>
            </w:pPr>
            <w:r w:rsidRPr="00BA0960">
              <w:rPr>
                <w:rFonts w:cs="Tahoma"/>
                <w:b/>
                <w:szCs w:val="20"/>
                <w:lang w:val="en-US" w:eastAsia="en-US"/>
              </w:rPr>
              <w:t>1.1</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b/>
                <w:szCs w:val="20"/>
                <w:lang w:val="en-US" w:eastAsia="en-US"/>
              </w:rPr>
            </w:pPr>
            <w:proofErr w:type="spellStart"/>
            <w:r w:rsidRPr="00BA0960">
              <w:rPr>
                <w:rFonts w:cs="Tahoma"/>
                <w:b/>
                <w:szCs w:val="20"/>
                <w:lang w:val="en-US" w:eastAsia="en-US"/>
              </w:rPr>
              <w:t>Статус</w:t>
            </w:r>
            <w:proofErr w:type="spellEnd"/>
            <w:r w:rsidRPr="00BA0960">
              <w:rPr>
                <w:rFonts w:cs="Tahoma"/>
                <w:b/>
                <w:szCs w:val="20"/>
                <w:lang w:val="en-US" w:eastAsia="en-US"/>
              </w:rPr>
              <w:t xml:space="preserve"> </w:t>
            </w:r>
            <w:proofErr w:type="spellStart"/>
            <w:r w:rsidRPr="00BA0960">
              <w:rPr>
                <w:rFonts w:cs="Tahoma"/>
                <w:b/>
                <w:szCs w:val="20"/>
                <w:lang w:val="en-US" w:eastAsia="en-US"/>
              </w:rPr>
              <w:t>участника</w:t>
            </w:r>
            <w:proofErr w:type="spellEnd"/>
            <w:r w:rsidRPr="00BA0960">
              <w:rPr>
                <w:rFonts w:cs="Tahoma"/>
                <w:b/>
                <w:szCs w:val="20"/>
                <w:lang w:val="en-US" w:eastAsia="en-US"/>
              </w:rPr>
              <w:t xml:space="preserve"> </w:t>
            </w:r>
            <w:proofErr w:type="spellStart"/>
            <w:r w:rsidRPr="00BA0960">
              <w:rPr>
                <w:rFonts w:cs="Tahoma"/>
                <w:b/>
                <w:szCs w:val="20"/>
                <w:lang w:val="en-US" w:eastAsia="en-US"/>
              </w:rPr>
              <w:t>закупки</w:t>
            </w:r>
            <w:proofErr w:type="spellEnd"/>
          </w:p>
        </w:tc>
        <w:tc>
          <w:tcPr>
            <w:tcW w:w="524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szCs w:val="20"/>
                <w:lang w:val="en-US"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eastAsia="en-US"/>
              </w:rPr>
            </w:pPr>
            <w:r w:rsidRPr="00BA0960">
              <w:rPr>
                <w:rFonts w:cs="Tahoma"/>
                <w:szCs w:val="20"/>
                <w:lang w:val="en-US" w:eastAsia="en-US"/>
              </w:rPr>
              <w:t>1.1.1</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val="en-US" w:eastAsia="en-US"/>
              </w:rPr>
            </w:pPr>
            <w:proofErr w:type="spellStart"/>
            <w:r w:rsidRPr="00BA0960">
              <w:rPr>
                <w:rFonts w:cs="Tahoma"/>
                <w:szCs w:val="20"/>
                <w:lang w:val="en-US" w:eastAsia="en-US"/>
              </w:rPr>
              <w:t>Правоспособность</w:t>
            </w:r>
            <w:proofErr w:type="spellEnd"/>
            <w:r w:rsidRPr="00BA0960">
              <w:rPr>
                <w:rFonts w:cs="Tahoma"/>
                <w:szCs w:val="20"/>
                <w:lang w:val="en-US" w:eastAsia="en-US"/>
              </w:rPr>
              <w:t xml:space="preserve"> </w:t>
            </w:r>
            <w:proofErr w:type="spellStart"/>
            <w:r w:rsidRPr="00BA0960">
              <w:rPr>
                <w:rFonts w:cs="Tahoma"/>
                <w:szCs w:val="20"/>
                <w:lang w:val="en-US" w:eastAsia="en-US"/>
              </w:rPr>
              <w:t>участника</w:t>
            </w:r>
            <w:proofErr w:type="spellEnd"/>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Документы, подтверждающие правоспособность Участника:</w:t>
            </w:r>
          </w:p>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w:t>
            </w:r>
            <w:r w:rsidRPr="00BA0960">
              <w:rPr>
                <w:rFonts w:cs="Tahoma"/>
                <w:szCs w:val="20"/>
                <w:lang w:eastAsia="en-US"/>
              </w:rPr>
              <w:tab/>
              <w:t xml:space="preserve">Выписка из ЕГРЮЛ, выданная в срок, </w:t>
            </w:r>
            <w:proofErr w:type="gramStart"/>
            <w:r w:rsidRPr="00BA0960">
              <w:rPr>
                <w:rFonts w:cs="Tahoma"/>
                <w:szCs w:val="20"/>
                <w:lang w:eastAsia="en-US"/>
              </w:rPr>
              <w:t>установленный  закупочной</w:t>
            </w:r>
            <w:proofErr w:type="gramEnd"/>
            <w:r w:rsidRPr="00BA0960">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w:t>
            </w:r>
            <w:r w:rsidRPr="00BA0960">
              <w:rPr>
                <w:rFonts w:cs="Tahoma"/>
                <w:szCs w:val="20"/>
                <w:lang w:eastAsia="en-US"/>
              </w:rPr>
              <w:tab/>
              <w:t>Устав в действующей редакции со всеми изменениями и дополнениями (копия, заверенная Участником),</w:t>
            </w:r>
          </w:p>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w:t>
            </w:r>
            <w:r w:rsidRPr="00BA0960">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w:t>
            </w:r>
            <w:r w:rsidRPr="00BA0960">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1.1.2</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val="en-US" w:eastAsia="en-US"/>
              </w:rPr>
            </w:pPr>
            <w:proofErr w:type="spellStart"/>
            <w:r w:rsidRPr="00BA0960">
              <w:rPr>
                <w:rFonts w:cs="Tahoma"/>
                <w:szCs w:val="20"/>
                <w:lang w:val="en-US" w:eastAsia="en-US"/>
              </w:rPr>
              <w:t>Благонадежность</w:t>
            </w:r>
            <w:proofErr w:type="spellEnd"/>
            <w:r w:rsidRPr="00BA0960">
              <w:rPr>
                <w:rFonts w:cs="Tahoma"/>
                <w:szCs w:val="20"/>
                <w:lang w:val="en-US" w:eastAsia="en-US"/>
              </w:rPr>
              <w:t xml:space="preserve"> </w:t>
            </w:r>
            <w:proofErr w:type="spellStart"/>
            <w:r w:rsidRPr="00BA0960">
              <w:rPr>
                <w:rFonts w:cs="Tahoma"/>
                <w:szCs w:val="20"/>
                <w:lang w:val="en-US" w:eastAsia="en-US"/>
              </w:rPr>
              <w:t>Участника</w:t>
            </w:r>
            <w:proofErr w:type="spellEnd"/>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val="en-US"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1.1.2.1</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Декларация о соответствии Участника закупки установленным требованиям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1.1.2.2</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 xml:space="preserve">Отсутствие необъяснимых противоречий и недостоверных сведений в предоставленных </w:t>
            </w:r>
            <w:r w:rsidRPr="00BA0960">
              <w:rPr>
                <w:rFonts w:cs="Tahoma"/>
                <w:szCs w:val="20"/>
                <w:lang w:eastAsia="en-US"/>
              </w:rPr>
              <w:lastRenderedPageBreak/>
              <w:t>Участником закупки документах и информации.</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w:t>
            </w:r>
            <w:r w:rsidRPr="00BA0960">
              <w:rPr>
                <w:rFonts w:cs="Tahoma"/>
                <w:szCs w:val="20"/>
                <w:lang w:eastAsia="en-US"/>
              </w:rPr>
              <w:lastRenderedPageBreak/>
              <w:t>сведений внешней информации, полученной не из заявки Участника закупки</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lastRenderedPageBreak/>
              <w:t>1.1.2.3</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1.1.2.4</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Справка о кадровых ресурсах.</w:t>
            </w:r>
          </w:p>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Декларация о соответствии Участника закупки установленным требованиям.</w:t>
            </w:r>
          </w:p>
          <w:p w:rsidR="000D7459" w:rsidRPr="00BA0960" w:rsidRDefault="000D7459" w:rsidP="000D7459">
            <w:pPr>
              <w:spacing w:before="120" w:after="120" w:line="256" w:lineRule="auto"/>
              <w:rPr>
                <w:rFonts w:cs="Tahoma"/>
                <w:szCs w:val="20"/>
                <w:lang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1.1.2.5</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1.1.3</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proofErr w:type="spellStart"/>
            <w:r w:rsidRPr="00BA0960">
              <w:rPr>
                <w:rFonts w:cs="Tahoma"/>
                <w:szCs w:val="20"/>
                <w:lang w:eastAsia="en-US"/>
              </w:rPr>
              <w:t>Непривлечение</w:t>
            </w:r>
            <w:proofErr w:type="spellEnd"/>
            <w:r w:rsidRPr="00BA0960">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 xml:space="preserve">Декларация о соответствии Участника закупки установленным требованиям,  </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1.1.4</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proofErr w:type="spellStart"/>
            <w:r w:rsidRPr="00BA0960">
              <w:rPr>
                <w:rFonts w:cs="Tahoma"/>
                <w:szCs w:val="20"/>
                <w:lang w:eastAsia="en-US"/>
              </w:rPr>
              <w:t>Непроведение</w:t>
            </w:r>
            <w:proofErr w:type="spellEnd"/>
            <w:r w:rsidRPr="00BA0960">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w:t>
            </w:r>
            <w:r w:rsidRPr="00BA0960">
              <w:rPr>
                <w:rFonts w:cs="Tahoma"/>
                <w:szCs w:val="20"/>
                <w:lang w:eastAsia="en-US"/>
              </w:rPr>
              <w:lastRenderedPageBreak/>
              <w:t>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lastRenderedPageBreak/>
              <w:t xml:space="preserve">Декларация о соответствии Участника закупки установленным требованиям,  </w:t>
            </w:r>
          </w:p>
          <w:p w:rsidR="000D7459" w:rsidRPr="00BA0960" w:rsidRDefault="000D7459" w:rsidP="000D7459">
            <w:pPr>
              <w:spacing w:before="120" w:after="120" w:line="256" w:lineRule="auto"/>
              <w:rPr>
                <w:rFonts w:cs="Tahoma"/>
                <w:szCs w:val="20"/>
                <w:lang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1.1.5</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proofErr w:type="spellStart"/>
            <w:r w:rsidRPr="00BA0960">
              <w:rPr>
                <w:rFonts w:cs="Tahoma"/>
                <w:szCs w:val="20"/>
                <w:lang w:eastAsia="en-US"/>
              </w:rPr>
              <w:t>Неприостановление</w:t>
            </w:r>
            <w:proofErr w:type="spellEnd"/>
            <w:r w:rsidRPr="00BA0960">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Декларация о соответствии Участника закупки установленным требованиям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1.1.6</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D7459" w:rsidRPr="00BA0960" w:rsidRDefault="000D7459" w:rsidP="000D7459">
            <w:pPr>
              <w:jc w:val="both"/>
              <w:rPr>
                <w:rFonts w:cs="Tahoma"/>
                <w:szCs w:val="20"/>
                <w:lang w:eastAsia="x-none"/>
              </w:rPr>
            </w:pPr>
            <w:r w:rsidRPr="00BA0960">
              <w:rPr>
                <w:rFonts w:cs="Tahoma"/>
                <w:szCs w:val="20"/>
                <w:lang w:eastAsia="x-none"/>
              </w:rPr>
              <w:t xml:space="preserve">  Справка о </w:t>
            </w:r>
            <w:r w:rsidRPr="00BA0960">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A0960">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D7459" w:rsidRPr="00BA0960" w:rsidRDefault="000D7459" w:rsidP="006B5F79">
            <w:pPr>
              <w:spacing w:before="120" w:after="120" w:line="256" w:lineRule="auto"/>
              <w:rPr>
                <w:rFonts w:cs="Tahoma"/>
                <w:szCs w:val="20"/>
                <w:lang w:eastAsia="en-US"/>
              </w:rPr>
            </w:pPr>
            <w:r w:rsidRPr="00BA0960">
              <w:rPr>
                <w:rFonts w:cs="Tahoma"/>
                <w:szCs w:val="20"/>
              </w:rPr>
              <w:t xml:space="preserve">  </w:t>
            </w:r>
            <w:r w:rsidRPr="00BA0960">
              <w:rPr>
                <w:rFonts w:cs="Tahoma"/>
                <w:szCs w:val="20"/>
                <w:lang w:eastAsia="en-US"/>
              </w:rPr>
              <w:t>Декларация о соответствии Участника закупки установленным требованиям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1.1.7</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sidRPr="00BA0960">
              <w:rPr>
                <w:rFonts w:cs="Tahoma"/>
                <w:szCs w:val="20"/>
                <w:lang w:val="en-US" w:eastAsia="en-US"/>
              </w:rPr>
              <w:t>N</w:t>
            </w:r>
            <w:r w:rsidRPr="00BA0960">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BA0960">
              <w:rPr>
                <w:rFonts w:cs="Tahoma"/>
                <w:szCs w:val="20"/>
                <w:lang w:val="en-US" w:eastAsia="en-US"/>
              </w:rPr>
              <w:t>N</w:t>
            </w:r>
            <w:r w:rsidRPr="00BA0960">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Сведения в реестре (-ах) недобросовестных поставщиков</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lastRenderedPageBreak/>
              <w:t>1.1.8</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Принадлежность участника к субъектам малого и среднего предпринимательства</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Наличие сведений об Участнике в едином реестре субъектов малого и среднего предпринимательства</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vAlign w:val="center"/>
          </w:tcPr>
          <w:p w:rsidR="000D7459" w:rsidRPr="00BA0960" w:rsidRDefault="00BA0960" w:rsidP="000D7459">
            <w:pPr>
              <w:spacing w:line="256" w:lineRule="auto"/>
              <w:rPr>
                <w:rFonts w:cs="Tahoma"/>
                <w:szCs w:val="20"/>
                <w:lang w:val="en-US" w:eastAsia="en-US"/>
              </w:rPr>
            </w:pPr>
            <w:r w:rsidRPr="00BA0960">
              <w:rPr>
                <w:rFonts w:cs="Tahoma"/>
                <w:szCs w:val="20"/>
                <w:lang w:val="en-US" w:eastAsia="en-US"/>
              </w:rPr>
              <w:t>1.1</w:t>
            </w:r>
            <w:r w:rsidR="000D7459" w:rsidRPr="00BA0960">
              <w:rPr>
                <w:rFonts w:cs="Tahoma"/>
                <w:szCs w:val="20"/>
                <w:lang w:val="en-US" w:eastAsia="en-US"/>
              </w:rPr>
              <w:t>9</w:t>
            </w:r>
          </w:p>
        </w:tc>
        <w:tc>
          <w:tcPr>
            <w:tcW w:w="4394" w:type="dxa"/>
            <w:tcBorders>
              <w:top w:val="single" w:sz="4" w:space="0" w:color="auto"/>
              <w:left w:val="single" w:sz="4" w:space="0" w:color="auto"/>
              <w:bottom w:val="single" w:sz="4" w:space="0" w:color="auto"/>
              <w:right w:val="single" w:sz="4" w:space="0" w:color="auto"/>
            </w:tcBorders>
          </w:tcPr>
          <w:p w:rsidR="000D7459" w:rsidRPr="00BA0960" w:rsidRDefault="00D337C8" w:rsidP="000D7459">
            <w:pPr>
              <w:pStyle w:val="a7"/>
              <w:widowControl w:val="0"/>
              <w:tabs>
                <w:tab w:val="left" w:pos="174"/>
              </w:tabs>
              <w:autoSpaceDE w:val="0"/>
              <w:autoSpaceDN w:val="0"/>
              <w:adjustRightInd w:val="0"/>
              <w:spacing w:after="0" w:line="20" w:lineRule="atLeast"/>
              <w:ind w:left="0" w:firstLine="0"/>
              <w:outlineLvl w:val="2"/>
              <w:rPr>
                <w:rFonts w:cs="Tahoma"/>
                <w:szCs w:val="20"/>
              </w:rPr>
            </w:pPr>
            <w:r w:rsidRPr="00BA0960">
              <w:rPr>
                <w:rFonts w:cs="Tahoma"/>
                <w:szCs w:val="20"/>
              </w:rPr>
              <w:t>Наличие у</w:t>
            </w:r>
            <w:r w:rsidR="000D7459" w:rsidRPr="00BA0960">
              <w:rPr>
                <w:rFonts w:cs="Tahoma"/>
                <w:szCs w:val="20"/>
              </w:rPr>
              <w:t xml:space="preserve"> Участник</w:t>
            </w:r>
            <w:r w:rsidRPr="00BA0960">
              <w:rPr>
                <w:rFonts w:cs="Tahoma"/>
                <w:szCs w:val="20"/>
              </w:rPr>
              <w:t>а закупки</w:t>
            </w:r>
            <w:r w:rsidR="00E9161A" w:rsidRPr="00BA0960">
              <w:rPr>
                <w:rFonts w:cs="Tahoma"/>
                <w:szCs w:val="20"/>
              </w:rPr>
              <w:t xml:space="preserve">, </w:t>
            </w:r>
            <w:r w:rsidR="00576374" w:rsidRPr="00BA0960">
              <w:rPr>
                <w:rFonts w:cs="Tahoma"/>
                <w:szCs w:val="20"/>
                <w:lang w:eastAsia="ru-RU"/>
              </w:rPr>
              <w:t>в штате Участника или по договору гражданско-правового характера</w:t>
            </w:r>
            <w:r w:rsidR="006D3F1A" w:rsidRPr="00BA0960">
              <w:rPr>
                <w:rFonts w:cs="Tahoma"/>
                <w:szCs w:val="20"/>
                <w:lang w:eastAsia="ru-RU"/>
              </w:rPr>
              <w:t>,</w:t>
            </w:r>
            <w:r w:rsidR="00576374" w:rsidRPr="00BA0960">
              <w:rPr>
                <w:rFonts w:cs="Tahoma"/>
                <w:szCs w:val="20"/>
                <w:lang w:eastAsia="ru-RU"/>
              </w:rPr>
              <w:t xml:space="preserve"> 5 специалистов (пять сотрудников) в требуемой ниже должности</w:t>
            </w:r>
            <w:r w:rsidR="006D3F1A" w:rsidRPr="00BA0960">
              <w:rPr>
                <w:rFonts w:cs="Tahoma"/>
                <w:szCs w:val="20"/>
                <w:lang w:eastAsia="ru-RU"/>
              </w:rPr>
              <w:t xml:space="preserve"> (как минимум по 1 (одному) специалисту)</w:t>
            </w:r>
            <w:r w:rsidR="00381A9D" w:rsidRPr="00BA0960">
              <w:rPr>
                <w:rFonts w:cs="Tahoma"/>
                <w:szCs w:val="20"/>
                <w:lang w:eastAsia="ru-RU"/>
              </w:rPr>
              <w:t xml:space="preserve"> и</w:t>
            </w:r>
            <w:r w:rsidR="000D7459" w:rsidRPr="00BA0960">
              <w:rPr>
                <w:rFonts w:cs="Tahoma"/>
                <w:szCs w:val="20"/>
                <w:lang w:eastAsia="ru-RU"/>
              </w:rPr>
              <w:t xml:space="preserve"> </w:t>
            </w:r>
            <w:r w:rsidRPr="00BA0960">
              <w:rPr>
                <w:rFonts w:cs="Tahoma"/>
                <w:szCs w:val="20"/>
                <w:lang w:eastAsia="ru-RU"/>
              </w:rPr>
              <w:t>имеющих</w:t>
            </w:r>
            <w:r w:rsidR="000D7459" w:rsidRPr="00BA0960">
              <w:rPr>
                <w:rFonts w:cs="Tahoma"/>
                <w:szCs w:val="20"/>
              </w:rPr>
              <w:t xml:space="preserve"> опыт </w:t>
            </w:r>
            <w:r w:rsidRPr="00BA0960">
              <w:rPr>
                <w:rFonts w:cs="Tahoma"/>
                <w:szCs w:val="20"/>
              </w:rPr>
              <w:t xml:space="preserve">выполнения </w:t>
            </w:r>
            <w:r w:rsidRPr="00BA0960">
              <w:rPr>
                <w:rFonts w:cs="Tahoma"/>
                <w:szCs w:val="20"/>
                <w:lang w:eastAsia="ru-RU"/>
              </w:rPr>
              <w:t>аналогичных услуг</w:t>
            </w:r>
            <w:r w:rsidRPr="00BA0960">
              <w:rPr>
                <w:rFonts w:cs="Tahoma"/>
                <w:szCs w:val="20"/>
                <w:vertAlign w:val="superscript"/>
                <w:lang w:eastAsia="ru-RU"/>
              </w:rPr>
              <w:footnoteReference w:id="1"/>
            </w:r>
            <w:r w:rsidRPr="00BA0960">
              <w:rPr>
                <w:rFonts w:cs="Tahoma"/>
                <w:szCs w:val="20"/>
                <w:lang w:eastAsia="ru-RU"/>
              </w:rPr>
              <w:t xml:space="preserve"> </w:t>
            </w:r>
            <w:r w:rsidR="000D7459" w:rsidRPr="00BA0960">
              <w:rPr>
                <w:rFonts w:cs="Tahoma"/>
                <w:szCs w:val="20"/>
              </w:rPr>
              <w:t>не менее 3-х лет</w:t>
            </w:r>
            <w:r w:rsidRPr="00BA0960">
              <w:rPr>
                <w:rFonts w:cs="Tahoma"/>
                <w:szCs w:val="20"/>
              </w:rPr>
              <w:t>:</w:t>
            </w:r>
          </w:p>
          <w:p w:rsidR="000D7459" w:rsidRPr="00BA0960" w:rsidRDefault="000D7459" w:rsidP="000D7459">
            <w:pPr>
              <w:rPr>
                <w:rFonts w:cs="Tahoma"/>
                <w:szCs w:val="20"/>
              </w:rPr>
            </w:pPr>
            <w:r w:rsidRPr="00BA0960">
              <w:rPr>
                <w:rFonts w:cs="Tahoma"/>
                <w:szCs w:val="20"/>
              </w:rPr>
              <w:t xml:space="preserve">1. Аккаунт менеджер SMM </w:t>
            </w:r>
            <w:r w:rsidR="00576374" w:rsidRPr="00BA0960">
              <w:rPr>
                <w:rFonts w:cs="Tahoma"/>
                <w:szCs w:val="20"/>
              </w:rPr>
              <w:t xml:space="preserve"> </w:t>
            </w:r>
          </w:p>
          <w:p w:rsidR="000D7459" w:rsidRPr="00BA0960" w:rsidRDefault="000D7459" w:rsidP="000D7459">
            <w:pPr>
              <w:rPr>
                <w:rFonts w:cs="Tahoma"/>
                <w:szCs w:val="20"/>
              </w:rPr>
            </w:pPr>
            <w:r w:rsidRPr="00BA0960">
              <w:rPr>
                <w:rFonts w:cs="Tahoma"/>
                <w:szCs w:val="20"/>
              </w:rPr>
              <w:t xml:space="preserve">2. Графический дизайнер </w:t>
            </w:r>
            <w:r w:rsidR="00576374" w:rsidRPr="00BA0960">
              <w:rPr>
                <w:rFonts w:cs="Tahoma"/>
                <w:szCs w:val="20"/>
              </w:rPr>
              <w:t xml:space="preserve"> </w:t>
            </w:r>
          </w:p>
          <w:p w:rsidR="000D7459" w:rsidRPr="00BA0960" w:rsidRDefault="000D7459" w:rsidP="000D7459">
            <w:pPr>
              <w:rPr>
                <w:rFonts w:cs="Tahoma"/>
                <w:szCs w:val="20"/>
              </w:rPr>
            </w:pPr>
            <w:r w:rsidRPr="00BA0960">
              <w:rPr>
                <w:rFonts w:cs="Tahoma"/>
                <w:szCs w:val="20"/>
              </w:rPr>
              <w:t xml:space="preserve">3. Менеджер/руководитель </w:t>
            </w:r>
            <w:r w:rsidR="00576374" w:rsidRPr="00BA0960">
              <w:rPr>
                <w:rFonts w:cs="Tahoma"/>
                <w:szCs w:val="20"/>
              </w:rPr>
              <w:t xml:space="preserve"> </w:t>
            </w:r>
          </w:p>
          <w:p w:rsidR="000D7459" w:rsidRPr="00BA0960" w:rsidRDefault="000D7459" w:rsidP="000D7459">
            <w:pPr>
              <w:rPr>
                <w:rFonts w:cs="Tahoma"/>
                <w:szCs w:val="20"/>
              </w:rPr>
            </w:pPr>
            <w:r w:rsidRPr="00BA0960">
              <w:rPr>
                <w:rFonts w:cs="Tahoma"/>
                <w:szCs w:val="20"/>
              </w:rPr>
              <w:t xml:space="preserve">4. Копирайтер </w:t>
            </w:r>
            <w:r w:rsidR="00576374" w:rsidRPr="00BA0960">
              <w:rPr>
                <w:rFonts w:cs="Tahoma"/>
                <w:szCs w:val="20"/>
              </w:rPr>
              <w:t xml:space="preserve"> </w:t>
            </w:r>
          </w:p>
          <w:p w:rsidR="000D7459" w:rsidRPr="00BA0960" w:rsidRDefault="000D7459" w:rsidP="000D7459">
            <w:pPr>
              <w:rPr>
                <w:rFonts w:cs="Tahoma"/>
                <w:szCs w:val="20"/>
              </w:rPr>
            </w:pPr>
            <w:r w:rsidRPr="00BA0960">
              <w:rPr>
                <w:rFonts w:cs="Tahoma"/>
                <w:szCs w:val="20"/>
              </w:rPr>
              <w:t xml:space="preserve">5. Контент-менеджер </w:t>
            </w:r>
            <w:r w:rsidR="00576374" w:rsidRPr="00BA0960">
              <w:rPr>
                <w:rFonts w:cs="Tahoma"/>
                <w:szCs w:val="20"/>
              </w:rPr>
              <w:t xml:space="preserve"> </w:t>
            </w:r>
          </w:p>
          <w:p w:rsidR="000D7459" w:rsidRPr="00BA0960" w:rsidRDefault="00B95241" w:rsidP="000D7459">
            <w:pPr>
              <w:rPr>
                <w:rFonts w:eastAsia="Calibri" w:cs="Tahoma"/>
                <w:snapToGrid w:val="0"/>
                <w:szCs w:val="20"/>
              </w:rPr>
            </w:pPr>
            <w:r w:rsidRPr="00BA0960">
              <w:rPr>
                <w:rFonts w:cs="Tahoma"/>
                <w:i/>
                <w:szCs w:val="20"/>
              </w:rPr>
              <w:t xml:space="preserve"> </w:t>
            </w:r>
          </w:p>
        </w:tc>
        <w:tc>
          <w:tcPr>
            <w:tcW w:w="5244" w:type="dxa"/>
            <w:tcBorders>
              <w:top w:val="single" w:sz="4" w:space="0" w:color="auto"/>
              <w:left w:val="single" w:sz="4" w:space="0" w:color="auto"/>
              <w:bottom w:val="single" w:sz="4" w:space="0" w:color="auto"/>
              <w:right w:val="single" w:sz="4" w:space="0" w:color="auto"/>
            </w:tcBorders>
          </w:tcPr>
          <w:p w:rsidR="000D7459" w:rsidRPr="00BA0960" w:rsidRDefault="000D7459" w:rsidP="000D7459">
            <w:pPr>
              <w:pStyle w:val="a7"/>
              <w:widowControl w:val="0"/>
              <w:tabs>
                <w:tab w:val="left" w:pos="174"/>
              </w:tabs>
              <w:autoSpaceDE w:val="0"/>
              <w:autoSpaceDN w:val="0"/>
              <w:adjustRightInd w:val="0"/>
              <w:spacing w:after="0" w:line="20" w:lineRule="atLeast"/>
              <w:ind w:left="0" w:firstLine="0"/>
              <w:outlineLvl w:val="2"/>
              <w:rPr>
                <w:rFonts w:cs="Tahoma"/>
                <w:b/>
                <w:szCs w:val="20"/>
              </w:rPr>
            </w:pPr>
            <w:r w:rsidRPr="00BA0960">
              <w:rPr>
                <w:rFonts w:cs="Tahoma"/>
                <w:b/>
                <w:szCs w:val="20"/>
              </w:rPr>
              <w:t xml:space="preserve"> </w:t>
            </w:r>
          </w:p>
          <w:p w:rsidR="000D7459" w:rsidRPr="00BA0960" w:rsidRDefault="000D7459" w:rsidP="00E87FE9">
            <w:pPr>
              <w:pStyle w:val="a7"/>
              <w:widowControl w:val="0"/>
              <w:tabs>
                <w:tab w:val="left" w:pos="174"/>
              </w:tabs>
              <w:autoSpaceDE w:val="0"/>
              <w:autoSpaceDN w:val="0"/>
              <w:adjustRightInd w:val="0"/>
              <w:spacing w:after="0" w:line="20" w:lineRule="atLeast"/>
              <w:ind w:left="0" w:firstLine="0"/>
              <w:outlineLvl w:val="2"/>
              <w:rPr>
                <w:rFonts w:cs="Tahoma"/>
                <w:szCs w:val="20"/>
              </w:rPr>
            </w:pPr>
            <w:r w:rsidRPr="00BA0960">
              <w:rPr>
                <w:rFonts w:cs="Tahoma"/>
                <w:szCs w:val="20"/>
              </w:rPr>
              <w:t xml:space="preserve"> Справка о кадровых ресурсах по форме 9 документации о закупке, с указанием информации </w:t>
            </w:r>
            <w:r w:rsidR="00576374" w:rsidRPr="00BA0960">
              <w:rPr>
                <w:rFonts w:cs="Tahoma"/>
                <w:szCs w:val="20"/>
              </w:rPr>
              <w:t>сотрудников</w:t>
            </w:r>
            <w:r w:rsidRPr="00BA0960">
              <w:rPr>
                <w:rFonts w:cs="Tahoma"/>
                <w:szCs w:val="20"/>
                <w:lang w:eastAsia="ru-RU"/>
              </w:rPr>
              <w:t xml:space="preserve">, </w:t>
            </w:r>
            <w:r w:rsidR="00EE505E" w:rsidRPr="00BA0960">
              <w:rPr>
                <w:rFonts w:cs="Tahoma"/>
                <w:szCs w:val="20"/>
              </w:rPr>
              <w:t>привлекаемых в ходе выполнения договора</w:t>
            </w:r>
            <w:r w:rsidR="00576374" w:rsidRPr="00BA0960">
              <w:rPr>
                <w:rFonts w:cs="Tahoma"/>
                <w:szCs w:val="20"/>
                <w:lang w:eastAsia="ru-RU"/>
              </w:rPr>
              <w:t>.</w:t>
            </w:r>
            <w:r w:rsidRPr="00BA0960">
              <w:rPr>
                <w:rFonts w:cs="Tahoma"/>
                <w:szCs w:val="20"/>
                <w:lang w:eastAsia="ru-RU"/>
              </w:rPr>
              <w:t xml:space="preserve"> </w:t>
            </w:r>
          </w:p>
          <w:p w:rsidR="00583B03" w:rsidRPr="00BA0960" w:rsidRDefault="000D7459" w:rsidP="000D7459">
            <w:pPr>
              <w:jc w:val="both"/>
              <w:rPr>
                <w:rFonts w:cs="Tahoma"/>
                <w:szCs w:val="20"/>
              </w:rPr>
            </w:pPr>
            <w:r w:rsidRPr="00BA0960">
              <w:rPr>
                <w:rFonts w:cs="Tahoma"/>
                <w:b/>
                <w:szCs w:val="20"/>
              </w:rPr>
              <w:t xml:space="preserve">  </w:t>
            </w:r>
            <w:r w:rsidRPr="00BA0960">
              <w:rPr>
                <w:rFonts w:cs="Tahoma"/>
                <w:szCs w:val="20"/>
              </w:rPr>
              <w:t xml:space="preserve">К </w:t>
            </w:r>
            <w:r w:rsidR="00576374" w:rsidRPr="00BA0960">
              <w:rPr>
                <w:rFonts w:cs="Tahoma"/>
                <w:szCs w:val="20"/>
              </w:rPr>
              <w:t>С</w:t>
            </w:r>
            <w:r w:rsidRPr="00BA0960">
              <w:rPr>
                <w:rFonts w:cs="Tahoma"/>
                <w:szCs w:val="20"/>
              </w:rPr>
              <w:t xml:space="preserve">правке о кадровых ресурсах </w:t>
            </w:r>
            <w:r w:rsidR="00576374" w:rsidRPr="00BA0960">
              <w:rPr>
                <w:rFonts w:cs="Tahoma"/>
                <w:szCs w:val="20"/>
              </w:rPr>
              <w:t xml:space="preserve">необходимо приложить:               </w:t>
            </w:r>
          </w:p>
          <w:p w:rsidR="000D7459" w:rsidRPr="00BA0960" w:rsidRDefault="00576374" w:rsidP="000D7459">
            <w:pPr>
              <w:jc w:val="both"/>
              <w:rPr>
                <w:rFonts w:cs="Tahoma"/>
                <w:szCs w:val="20"/>
              </w:rPr>
            </w:pPr>
            <w:r w:rsidRPr="00BA0960">
              <w:rPr>
                <w:rFonts w:cs="Tahoma"/>
                <w:szCs w:val="20"/>
              </w:rPr>
              <w:t xml:space="preserve"> - О</w:t>
            </w:r>
            <w:r w:rsidR="000D7459" w:rsidRPr="00BA0960">
              <w:rPr>
                <w:rFonts w:cs="Tahoma"/>
                <w:szCs w:val="20"/>
              </w:rPr>
              <w:t>писание в свободной форме профессионального опыта каждого специалиста за последние 3 года</w:t>
            </w:r>
            <w:r w:rsidRPr="00BA0960">
              <w:rPr>
                <w:rFonts w:cs="Tahoma"/>
                <w:szCs w:val="20"/>
              </w:rPr>
              <w:t xml:space="preserve"> </w:t>
            </w:r>
          </w:p>
          <w:p w:rsidR="000D7459" w:rsidRPr="00BA0960" w:rsidRDefault="005975AE" w:rsidP="000D7459">
            <w:pPr>
              <w:spacing w:after="240"/>
              <w:rPr>
                <w:rFonts w:cs="Tahoma"/>
                <w:szCs w:val="20"/>
              </w:rPr>
            </w:pPr>
            <w:r w:rsidRPr="00BA0960">
              <w:rPr>
                <w:rFonts w:cs="Tahoma"/>
                <w:b/>
                <w:szCs w:val="20"/>
              </w:rPr>
              <w:t xml:space="preserve"> </w:t>
            </w:r>
            <w:r w:rsidR="00576374" w:rsidRPr="00BA0960">
              <w:rPr>
                <w:rFonts w:cs="Tahoma"/>
                <w:b/>
                <w:szCs w:val="20"/>
              </w:rPr>
              <w:t xml:space="preserve">- </w:t>
            </w:r>
            <w:r w:rsidR="000D7459" w:rsidRPr="00BA0960">
              <w:rPr>
                <w:rFonts w:cs="Tahoma"/>
                <w:szCs w:val="20"/>
              </w:rPr>
              <w:t>Информационное письмо (в свободной форме) об обязательном закреплении на период предоставления услуг по Договору за Заказчиком персонального менеджера проекта с опытом работы не менее 3-х лет в сфере оказания аналогичных услуг.</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tcPr>
          <w:p w:rsidR="000D7459" w:rsidRPr="00BA0960" w:rsidRDefault="000D7459" w:rsidP="000D7459">
            <w:pPr>
              <w:rPr>
                <w:rFonts w:cs="Tahoma"/>
                <w:szCs w:val="20"/>
              </w:rPr>
            </w:pPr>
            <w:r w:rsidRPr="00BA0960">
              <w:rPr>
                <w:rFonts w:cs="Tahoma"/>
                <w:szCs w:val="20"/>
              </w:rPr>
              <w:t>1.10</w:t>
            </w:r>
          </w:p>
        </w:tc>
        <w:tc>
          <w:tcPr>
            <w:tcW w:w="4394" w:type="dxa"/>
            <w:tcBorders>
              <w:top w:val="single" w:sz="4" w:space="0" w:color="auto"/>
              <w:left w:val="single" w:sz="4" w:space="0" w:color="auto"/>
              <w:bottom w:val="single" w:sz="4" w:space="0" w:color="auto"/>
              <w:right w:val="single" w:sz="4" w:space="0" w:color="auto"/>
            </w:tcBorders>
          </w:tcPr>
          <w:p w:rsidR="001E489D" w:rsidRPr="00BA0960" w:rsidRDefault="0033632E" w:rsidP="0018720E">
            <w:pPr>
              <w:pStyle w:val="a7"/>
              <w:widowControl w:val="0"/>
              <w:tabs>
                <w:tab w:val="left" w:pos="174"/>
              </w:tabs>
              <w:autoSpaceDE w:val="0"/>
              <w:autoSpaceDN w:val="0"/>
              <w:adjustRightInd w:val="0"/>
              <w:spacing w:after="0" w:line="20" w:lineRule="atLeast"/>
              <w:ind w:left="0" w:firstLine="0"/>
              <w:outlineLvl w:val="2"/>
              <w:rPr>
                <w:rFonts w:cs="Tahoma"/>
                <w:szCs w:val="20"/>
              </w:rPr>
            </w:pPr>
            <w:r w:rsidRPr="00BA0960">
              <w:rPr>
                <w:rFonts w:cs="Tahoma"/>
                <w:szCs w:val="20"/>
                <w:lang w:eastAsia="ru-RU"/>
              </w:rPr>
              <w:t>Наличие у Участника</w:t>
            </w:r>
            <w:r w:rsidR="001E489D" w:rsidRPr="00BA0960">
              <w:rPr>
                <w:rFonts w:cs="Tahoma"/>
                <w:szCs w:val="20"/>
                <w:lang w:eastAsia="ru-RU"/>
              </w:rPr>
              <w:t xml:space="preserve"> закупки</w:t>
            </w:r>
            <w:r w:rsidRPr="00BA0960">
              <w:rPr>
                <w:rFonts w:cs="Tahoma"/>
                <w:szCs w:val="20"/>
                <w:lang w:eastAsia="ru-RU"/>
              </w:rPr>
              <w:t xml:space="preserve"> опыта оказания аналогичных услуг</w:t>
            </w:r>
            <w:r w:rsidRPr="00BA0960">
              <w:rPr>
                <w:rFonts w:cs="Tahoma"/>
                <w:szCs w:val="20"/>
                <w:vertAlign w:val="superscript"/>
                <w:lang w:eastAsia="ru-RU"/>
              </w:rPr>
              <w:footnoteReference w:id="2"/>
            </w:r>
            <w:r w:rsidRPr="00BA0960">
              <w:rPr>
                <w:rFonts w:cs="Tahoma"/>
                <w:szCs w:val="20"/>
                <w:lang w:eastAsia="ru-RU"/>
              </w:rPr>
              <w:t xml:space="preserve"> за последние 3 (три) года (1 </w:t>
            </w:r>
            <w:proofErr w:type="spellStart"/>
            <w:r w:rsidRPr="00BA0960">
              <w:rPr>
                <w:rFonts w:cs="Tahoma"/>
                <w:szCs w:val="20"/>
                <w:lang w:eastAsia="ru-RU"/>
              </w:rPr>
              <w:t>кв</w:t>
            </w:r>
            <w:proofErr w:type="spellEnd"/>
            <w:r w:rsidRPr="00BA0960">
              <w:rPr>
                <w:rFonts w:cs="Tahoma"/>
                <w:szCs w:val="20"/>
                <w:lang w:eastAsia="ru-RU"/>
              </w:rPr>
              <w:t xml:space="preserve">-л 2020 - 4 </w:t>
            </w:r>
            <w:proofErr w:type="spellStart"/>
            <w:r w:rsidRPr="00BA0960">
              <w:rPr>
                <w:rFonts w:cs="Tahoma"/>
                <w:szCs w:val="20"/>
                <w:lang w:eastAsia="ru-RU"/>
              </w:rPr>
              <w:t>кв</w:t>
            </w:r>
            <w:proofErr w:type="spellEnd"/>
            <w:r w:rsidRPr="00BA0960">
              <w:rPr>
                <w:rFonts w:cs="Tahoma"/>
                <w:szCs w:val="20"/>
                <w:lang w:eastAsia="ru-RU"/>
              </w:rPr>
              <w:t>-л 2022)</w:t>
            </w:r>
            <w:r w:rsidR="00A94589" w:rsidRPr="00BA0960">
              <w:rPr>
                <w:rFonts w:cs="Tahoma"/>
                <w:b/>
                <w:szCs w:val="20"/>
              </w:rPr>
              <w:t xml:space="preserve"> </w:t>
            </w:r>
            <w:r w:rsidR="00A94589" w:rsidRPr="00BA0960">
              <w:rPr>
                <w:rFonts w:cs="Tahoma"/>
                <w:szCs w:val="20"/>
              </w:rPr>
              <w:t>до даты размещения в Единой информационной системе в сфере закупок извещения о настоящей закупке</w:t>
            </w:r>
            <w:r w:rsidR="001E489D" w:rsidRPr="00BA0960">
              <w:rPr>
                <w:rFonts w:cs="Tahoma"/>
                <w:szCs w:val="20"/>
              </w:rPr>
              <w:t xml:space="preserve">, на общую сумму </w:t>
            </w:r>
            <w:r w:rsidR="001E489D" w:rsidRPr="00BA0960">
              <w:rPr>
                <w:rFonts w:cs="Tahoma"/>
                <w:b/>
                <w:szCs w:val="20"/>
              </w:rPr>
              <w:t>исполненны</w:t>
            </w:r>
            <w:r w:rsidR="00C5515E">
              <w:rPr>
                <w:rFonts w:cs="Tahoma"/>
                <w:szCs w:val="20"/>
              </w:rPr>
              <w:t>х договоров не менее 2</w:t>
            </w:r>
            <w:r w:rsidR="001E489D" w:rsidRPr="00BA0960">
              <w:rPr>
                <w:rFonts w:cs="Tahoma"/>
                <w:szCs w:val="20"/>
              </w:rPr>
              <w:t>0 000 000 (</w:t>
            </w:r>
            <w:r w:rsidR="00C5515E">
              <w:rPr>
                <w:rFonts w:cs="Tahoma"/>
                <w:szCs w:val="20"/>
              </w:rPr>
              <w:t>Двадцать</w:t>
            </w:r>
            <w:r w:rsidR="001E489D" w:rsidRPr="00BA0960">
              <w:rPr>
                <w:rFonts w:cs="Tahoma"/>
                <w:szCs w:val="20"/>
              </w:rPr>
              <w:t xml:space="preserve"> миллионов) рублей.  </w:t>
            </w:r>
          </w:p>
          <w:p w:rsidR="001E489D" w:rsidRPr="00BA0960" w:rsidRDefault="001E489D" w:rsidP="0018720E">
            <w:pPr>
              <w:pStyle w:val="a7"/>
              <w:widowControl w:val="0"/>
              <w:tabs>
                <w:tab w:val="left" w:pos="174"/>
              </w:tabs>
              <w:autoSpaceDE w:val="0"/>
              <w:autoSpaceDN w:val="0"/>
              <w:adjustRightInd w:val="0"/>
              <w:spacing w:after="0" w:line="20" w:lineRule="atLeast"/>
              <w:ind w:left="0" w:firstLine="0"/>
              <w:outlineLvl w:val="2"/>
              <w:rPr>
                <w:rFonts w:cs="Tahoma"/>
                <w:szCs w:val="20"/>
              </w:rPr>
            </w:pPr>
          </w:p>
          <w:p w:rsidR="001E489D" w:rsidRPr="00BA0960" w:rsidRDefault="001E489D" w:rsidP="0018720E">
            <w:pPr>
              <w:pStyle w:val="a7"/>
              <w:widowControl w:val="0"/>
              <w:tabs>
                <w:tab w:val="left" w:pos="174"/>
              </w:tabs>
              <w:autoSpaceDE w:val="0"/>
              <w:autoSpaceDN w:val="0"/>
              <w:adjustRightInd w:val="0"/>
              <w:spacing w:after="0" w:line="20" w:lineRule="atLeast"/>
              <w:ind w:left="0" w:firstLine="0"/>
              <w:outlineLvl w:val="2"/>
              <w:rPr>
                <w:rFonts w:cs="Tahoma"/>
                <w:szCs w:val="20"/>
                <w:highlight w:val="yellow"/>
              </w:rPr>
            </w:pPr>
          </w:p>
          <w:p w:rsidR="00A94589" w:rsidRPr="00BA0960" w:rsidRDefault="00A94589" w:rsidP="00E87FE9">
            <w:pPr>
              <w:pStyle w:val="a7"/>
              <w:widowControl w:val="0"/>
              <w:tabs>
                <w:tab w:val="left" w:pos="174"/>
              </w:tabs>
              <w:autoSpaceDE w:val="0"/>
              <w:autoSpaceDN w:val="0"/>
              <w:adjustRightInd w:val="0"/>
              <w:spacing w:after="0" w:line="20" w:lineRule="atLeast"/>
              <w:ind w:left="0" w:firstLine="0"/>
              <w:outlineLvl w:val="2"/>
              <w:rPr>
                <w:rFonts w:cs="Tahoma"/>
                <w:szCs w:val="20"/>
                <w:highlight w:val="yellow"/>
              </w:rPr>
            </w:pPr>
            <w:r w:rsidRPr="00BA0960">
              <w:rPr>
                <w:rFonts w:cs="Tahoma"/>
                <w:b/>
                <w:szCs w:val="20"/>
                <w:highlight w:val="yellow"/>
              </w:rPr>
              <w:t xml:space="preserve"> </w:t>
            </w:r>
            <w:r w:rsidR="001E489D" w:rsidRPr="00BA0960">
              <w:rPr>
                <w:rFonts w:cs="Tahoma"/>
                <w:b/>
                <w:szCs w:val="20"/>
                <w:highlight w:val="yellow"/>
              </w:rPr>
              <w:t xml:space="preserve"> </w:t>
            </w:r>
          </w:p>
          <w:p w:rsidR="000D7459" w:rsidRPr="00BA0960" w:rsidRDefault="000D7459" w:rsidP="0018720E">
            <w:pPr>
              <w:pStyle w:val="a7"/>
              <w:widowControl w:val="0"/>
              <w:tabs>
                <w:tab w:val="left" w:pos="174"/>
              </w:tabs>
              <w:autoSpaceDE w:val="0"/>
              <w:autoSpaceDN w:val="0"/>
              <w:adjustRightInd w:val="0"/>
              <w:spacing w:after="0" w:line="20" w:lineRule="atLeast"/>
              <w:ind w:left="0" w:firstLine="0"/>
              <w:outlineLvl w:val="2"/>
              <w:rPr>
                <w:rFonts w:cs="Tahoma"/>
                <w:szCs w:val="20"/>
                <w:highlight w:val="yellow"/>
              </w:rPr>
            </w:pPr>
          </w:p>
        </w:tc>
        <w:tc>
          <w:tcPr>
            <w:tcW w:w="5244" w:type="dxa"/>
            <w:tcBorders>
              <w:top w:val="single" w:sz="4" w:space="0" w:color="auto"/>
              <w:left w:val="single" w:sz="4" w:space="0" w:color="auto"/>
              <w:bottom w:val="single" w:sz="4" w:space="0" w:color="auto"/>
              <w:right w:val="single" w:sz="4" w:space="0" w:color="auto"/>
            </w:tcBorders>
          </w:tcPr>
          <w:p w:rsidR="00265582" w:rsidRPr="00BA0960" w:rsidRDefault="00265582" w:rsidP="00E87FE9">
            <w:pPr>
              <w:suppressAutoHyphens/>
              <w:rPr>
                <w:rFonts w:cs="Tahoma"/>
                <w:szCs w:val="20"/>
              </w:rPr>
            </w:pPr>
            <w:r w:rsidRPr="00BA0960">
              <w:rPr>
                <w:rFonts w:cs="Tahoma"/>
                <w:szCs w:val="20"/>
              </w:rPr>
              <w:t>Справка о перечне и объемах выполнения аналогичных договоров по форме 16 документации о закупке</w:t>
            </w:r>
          </w:p>
          <w:p w:rsidR="000D7459" w:rsidRPr="00BA0960" w:rsidRDefault="000D7459" w:rsidP="000D7459">
            <w:pPr>
              <w:pStyle w:val="a7"/>
              <w:spacing w:after="0"/>
              <w:ind w:left="58" w:firstLine="0"/>
              <w:rPr>
                <w:rFonts w:cs="Tahoma"/>
                <w:b/>
                <w:szCs w:val="20"/>
                <w:highlight w:val="yellow"/>
              </w:rPr>
            </w:pPr>
          </w:p>
          <w:p w:rsidR="00265582" w:rsidRPr="00BA0960" w:rsidRDefault="000D7459" w:rsidP="000D7459">
            <w:pPr>
              <w:spacing w:line="252" w:lineRule="auto"/>
              <w:jc w:val="both"/>
              <w:rPr>
                <w:rFonts w:cs="Tahoma"/>
                <w:szCs w:val="20"/>
              </w:rPr>
            </w:pPr>
            <w:r w:rsidRPr="00BA0960">
              <w:rPr>
                <w:rFonts w:cs="Tahoma"/>
                <w:szCs w:val="20"/>
              </w:rPr>
              <w:t xml:space="preserve">К Справке о перечне и опыте выполнения аналогичных договоров необходимо приложить </w:t>
            </w:r>
            <w:proofErr w:type="gramStart"/>
            <w:r w:rsidRPr="00BA0960">
              <w:rPr>
                <w:rFonts w:cs="Tahoma"/>
                <w:szCs w:val="20"/>
              </w:rPr>
              <w:t xml:space="preserve">копии  </w:t>
            </w:r>
            <w:r w:rsidR="00265582" w:rsidRPr="00BA0960">
              <w:rPr>
                <w:rFonts w:cs="Tahoma"/>
                <w:szCs w:val="20"/>
              </w:rPr>
              <w:t>указанных</w:t>
            </w:r>
            <w:proofErr w:type="gramEnd"/>
            <w:r w:rsidR="00265582" w:rsidRPr="00BA0960">
              <w:rPr>
                <w:rFonts w:cs="Tahoma"/>
                <w:szCs w:val="20"/>
              </w:rPr>
              <w:t xml:space="preserve"> </w:t>
            </w:r>
            <w:r w:rsidR="00265582" w:rsidRPr="00BA0960">
              <w:rPr>
                <w:rFonts w:cs="Tahoma"/>
                <w:b/>
                <w:szCs w:val="20"/>
              </w:rPr>
              <w:t xml:space="preserve">исполненных </w:t>
            </w:r>
            <w:r w:rsidR="00265582" w:rsidRPr="00BA0960">
              <w:rPr>
                <w:rFonts w:cs="Tahoma"/>
                <w:szCs w:val="20"/>
              </w:rPr>
              <w:t>договоров (контрактов), а также документы, подтверждающие цену представленного исполненного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0D7459" w:rsidRPr="00BA0960" w:rsidRDefault="000D7459" w:rsidP="000D7459">
            <w:pPr>
              <w:spacing w:line="252" w:lineRule="auto"/>
              <w:jc w:val="both"/>
              <w:rPr>
                <w:rFonts w:cs="Tahoma"/>
                <w:szCs w:val="20"/>
                <w:highlight w:val="yellow"/>
              </w:rPr>
            </w:pPr>
          </w:p>
          <w:p w:rsidR="00AD4A92" w:rsidRPr="00BA0960" w:rsidRDefault="00AD4A92" w:rsidP="00E87FE9">
            <w:pPr>
              <w:spacing w:line="252" w:lineRule="auto"/>
              <w:jc w:val="both"/>
              <w:rPr>
                <w:rFonts w:cs="Tahoma"/>
                <w:color w:val="333333"/>
                <w:szCs w:val="20"/>
              </w:rPr>
            </w:pPr>
            <w:r w:rsidRPr="00BA0960">
              <w:rPr>
                <w:rFonts w:cs="Tahoma"/>
                <w:b/>
                <w:i/>
                <w:szCs w:val="20"/>
              </w:rPr>
              <w:t xml:space="preserve">! </w:t>
            </w:r>
            <w:r w:rsidRPr="00BA0960">
              <w:rPr>
                <w:rFonts w:cs="Tahoma"/>
                <w:i/>
                <w:szCs w:val="20"/>
              </w:rPr>
              <w:t>Договоры (контракты) несоответствующие указанным условиям, считаются непредставленными.</w:t>
            </w:r>
          </w:p>
          <w:p w:rsidR="00AD4A92" w:rsidRPr="00BA0960" w:rsidRDefault="00AD4A92" w:rsidP="00AD4A92">
            <w:pPr>
              <w:shd w:val="clear" w:color="auto" w:fill="FFFFFF"/>
              <w:spacing w:after="300"/>
              <w:textAlignment w:val="top"/>
              <w:rPr>
                <w:rFonts w:cs="Tahoma"/>
                <w:color w:val="333333"/>
                <w:szCs w:val="20"/>
              </w:rPr>
            </w:pPr>
            <w:r w:rsidRPr="00BA0960">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рассмотрении.</w:t>
            </w:r>
          </w:p>
          <w:p w:rsidR="000D7459" w:rsidRPr="00BA0960" w:rsidRDefault="00AD4A92" w:rsidP="00AD4A92">
            <w:pPr>
              <w:shd w:val="clear" w:color="auto" w:fill="FFFFFF"/>
              <w:spacing w:after="300"/>
              <w:textAlignment w:val="top"/>
              <w:rPr>
                <w:rFonts w:cs="Tahoma"/>
                <w:color w:val="333333"/>
                <w:szCs w:val="20"/>
              </w:rPr>
            </w:pPr>
            <w:r w:rsidRPr="00BA0960">
              <w:rPr>
                <w:rFonts w:cs="Tahoma"/>
                <w:color w:val="333333"/>
                <w:szCs w:val="20"/>
              </w:rPr>
              <w:t xml:space="preserve">Представленные документы должны быть в виде </w:t>
            </w:r>
            <w:proofErr w:type="spellStart"/>
            <w:r w:rsidRPr="00BA0960">
              <w:rPr>
                <w:rFonts w:cs="Tahoma"/>
                <w:color w:val="333333"/>
                <w:szCs w:val="20"/>
              </w:rPr>
              <w:t>полночитаемых</w:t>
            </w:r>
            <w:proofErr w:type="spellEnd"/>
            <w:r w:rsidRPr="00BA0960">
              <w:rPr>
                <w:rFonts w:cs="Tahoma"/>
                <w:color w:val="333333"/>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рассмотрению не принимается.</w:t>
            </w:r>
          </w:p>
        </w:tc>
      </w:tr>
      <w:tr w:rsidR="002910CB"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tcPr>
          <w:p w:rsidR="002910CB" w:rsidRPr="00BA0960" w:rsidRDefault="002910CB" w:rsidP="000D7459">
            <w:pPr>
              <w:rPr>
                <w:rFonts w:cs="Tahoma"/>
                <w:szCs w:val="20"/>
                <w:highlight w:val="yellow"/>
              </w:rPr>
            </w:pPr>
            <w:r w:rsidRPr="00BA0960">
              <w:rPr>
                <w:rFonts w:cs="Tahoma"/>
                <w:szCs w:val="20"/>
              </w:rPr>
              <w:t>1.11</w:t>
            </w:r>
          </w:p>
        </w:tc>
        <w:tc>
          <w:tcPr>
            <w:tcW w:w="4394" w:type="dxa"/>
            <w:tcBorders>
              <w:top w:val="single" w:sz="4" w:space="0" w:color="auto"/>
              <w:left w:val="single" w:sz="4" w:space="0" w:color="auto"/>
              <w:bottom w:val="single" w:sz="4" w:space="0" w:color="auto"/>
              <w:right w:val="single" w:sz="4" w:space="0" w:color="auto"/>
            </w:tcBorders>
          </w:tcPr>
          <w:p w:rsidR="002910CB" w:rsidRPr="00BA0960" w:rsidRDefault="002910CB" w:rsidP="0018720E">
            <w:pPr>
              <w:pStyle w:val="a7"/>
              <w:widowControl w:val="0"/>
              <w:tabs>
                <w:tab w:val="left" w:pos="174"/>
              </w:tabs>
              <w:autoSpaceDE w:val="0"/>
              <w:autoSpaceDN w:val="0"/>
              <w:adjustRightInd w:val="0"/>
              <w:spacing w:after="0" w:line="20" w:lineRule="atLeast"/>
              <w:ind w:left="0" w:firstLine="0"/>
              <w:outlineLvl w:val="2"/>
              <w:rPr>
                <w:rFonts w:cs="Tahoma"/>
                <w:szCs w:val="20"/>
                <w:lang w:eastAsia="ru-RU"/>
              </w:rPr>
            </w:pPr>
            <w:r w:rsidRPr="00BA0960">
              <w:rPr>
                <w:rFonts w:cs="Tahoma"/>
                <w:szCs w:val="20"/>
                <w:lang w:eastAsia="ru-RU"/>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w:t>
            </w:r>
            <w:r w:rsidRPr="00BA0960">
              <w:rPr>
                <w:rFonts w:cs="Tahoma"/>
                <w:szCs w:val="20"/>
                <w:lang w:eastAsia="ru-RU"/>
              </w:rPr>
              <w:lastRenderedPageBreak/>
              <w:t>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244" w:type="dxa"/>
            <w:tcBorders>
              <w:top w:val="single" w:sz="4" w:space="0" w:color="auto"/>
              <w:left w:val="single" w:sz="4" w:space="0" w:color="auto"/>
              <w:bottom w:val="single" w:sz="4" w:space="0" w:color="auto"/>
              <w:right w:val="single" w:sz="4" w:space="0" w:color="auto"/>
            </w:tcBorders>
          </w:tcPr>
          <w:p w:rsidR="002910CB" w:rsidRDefault="002910CB" w:rsidP="00E87FE9">
            <w:pPr>
              <w:suppressAutoHyphens/>
              <w:rPr>
                <w:rFonts w:cs="Tahoma"/>
                <w:szCs w:val="20"/>
              </w:rPr>
            </w:pPr>
            <w:r w:rsidRPr="00BA0960">
              <w:rPr>
                <w:rFonts w:cs="Tahoma"/>
                <w:szCs w:val="20"/>
              </w:rPr>
              <w:lastRenderedPageBreak/>
              <w:t>Сведения в реестре иностранных агентов</w:t>
            </w:r>
            <w:r w:rsidR="0003606B">
              <w:rPr>
                <w:rFonts w:cs="Tahoma"/>
                <w:szCs w:val="20"/>
              </w:rPr>
              <w:t>,</w:t>
            </w:r>
          </w:p>
          <w:p w:rsidR="0003606B" w:rsidRPr="00BA0960" w:rsidRDefault="0003606B" w:rsidP="00E87FE9">
            <w:pPr>
              <w:suppressAutoHyphens/>
              <w:rPr>
                <w:rFonts w:cs="Tahoma"/>
                <w:szCs w:val="20"/>
              </w:rPr>
            </w:pPr>
            <w:r w:rsidRPr="0003606B">
              <w:rPr>
                <w:rFonts w:cs="Tahoma"/>
                <w:szCs w:val="20"/>
              </w:rPr>
              <w:t>Декларация о соответствии Участника закупки установленным требованиям</w:t>
            </w:r>
          </w:p>
        </w:tc>
      </w:tr>
      <w:tr w:rsidR="0003606B"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tcPr>
          <w:p w:rsidR="0003606B" w:rsidRPr="0003606B" w:rsidRDefault="0003606B" w:rsidP="000D7459">
            <w:pPr>
              <w:rPr>
                <w:rFonts w:cs="Tahoma"/>
                <w:szCs w:val="20"/>
              </w:rPr>
            </w:pPr>
            <w:r w:rsidRPr="0003606B">
              <w:rPr>
                <w:rFonts w:cs="Tahoma"/>
                <w:szCs w:val="20"/>
              </w:rPr>
              <w:t>1.12</w:t>
            </w:r>
          </w:p>
        </w:tc>
        <w:tc>
          <w:tcPr>
            <w:tcW w:w="4394" w:type="dxa"/>
            <w:tcBorders>
              <w:top w:val="single" w:sz="4" w:space="0" w:color="auto"/>
              <w:left w:val="single" w:sz="4" w:space="0" w:color="auto"/>
              <w:bottom w:val="single" w:sz="4" w:space="0" w:color="auto"/>
              <w:right w:val="single" w:sz="4" w:space="0" w:color="auto"/>
            </w:tcBorders>
          </w:tcPr>
          <w:p w:rsidR="0003606B" w:rsidRPr="0003606B" w:rsidRDefault="0003606B" w:rsidP="0018720E">
            <w:pPr>
              <w:pStyle w:val="a7"/>
              <w:widowControl w:val="0"/>
              <w:tabs>
                <w:tab w:val="left" w:pos="174"/>
              </w:tabs>
              <w:autoSpaceDE w:val="0"/>
              <w:autoSpaceDN w:val="0"/>
              <w:adjustRightInd w:val="0"/>
              <w:spacing w:after="0" w:line="20" w:lineRule="atLeast"/>
              <w:ind w:left="0" w:firstLine="0"/>
              <w:outlineLvl w:val="2"/>
              <w:rPr>
                <w:rFonts w:cs="Tahoma"/>
                <w:szCs w:val="20"/>
                <w:lang w:eastAsia="ru-RU"/>
              </w:rPr>
            </w:pPr>
            <w:r w:rsidRPr="0003606B">
              <w:rPr>
                <w:rFonts w:ascii="Arial" w:hAnsi="Arial" w:cs="Arial"/>
                <w:szCs w:val="20"/>
              </w:rPr>
              <w:t>Отсутствие у участника закупки ограничений для участия в закупках, установленных законодательством Российской Федерации</w:t>
            </w:r>
          </w:p>
        </w:tc>
        <w:tc>
          <w:tcPr>
            <w:tcW w:w="5244" w:type="dxa"/>
            <w:tcBorders>
              <w:top w:val="single" w:sz="4" w:space="0" w:color="auto"/>
              <w:left w:val="single" w:sz="4" w:space="0" w:color="auto"/>
              <w:bottom w:val="single" w:sz="4" w:space="0" w:color="auto"/>
              <w:right w:val="single" w:sz="4" w:space="0" w:color="auto"/>
            </w:tcBorders>
          </w:tcPr>
          <w:p w:rsidR="0003606B" w:rsidRPr="0003606B" w:rsidRDefault="0003606B" w:rsidP="00E87FE9">
            <w:pPr>
              <w:suppressAutoHyphens/>
              <w:rPr>
                <w:rFonts w:cs="Tahoma"/>
                <w:szCs w:val="20"/>
              </w:rPr>
            </w:pPr>
            <w:r w:rsidRPr="0003606B">
              <w:rPr>
                <w:rFonts w:cs="Tahoma"/>
                <w:szCs w:val="20"/>
              </w:rPr>
              <w:t>Декларация о соответствии Участника закупки установленным требованиям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line="256" w:lineRule="auto"/>
              <w:rPr>
                <w:rFonts w:cs="Tahoma"/>
                <w:b/>
                <w:szCs w:val="20"/>
                <w:lang w:val="en-US" w:eastAsia="en-US"/>
              </w:rPr>
            </w:pPr>
            <w:r w:rsidRPr="00BA0960">
              <w:rPr>
                <w:rFonts w:cs="Tahoma"/>
                <w:b/>
                <w:szCs w:val="20"/>
                <w:lang w:val="en-US" w:eastAsia="en-US"/>
              </w:rPr>
              <w:t>1.2</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b/>
                <w:szCs w:val="20"/>
                <w:lang w:val="en-US" w:eastAsia="en-US"/>
              </w:rPr>
            </w:pPr>
            <w:proofErr w:type="spellStart"/>
            <w:r w:rsidRPr="00BA0960">
              <w:rPr>
                <w:rFonts w:cs="Tahoma"/>
                <w:b/>
                <w:szCs w:val="20"/>
                <w:lang w:val="en-US" w:eastAsia="en-US"/>
              </w:rPr>
              <w:t>Статус</w:t>
            </w:r>
            <w:proofErr w:type="spellEnd"/>
            <w:r w:rsidRPr="00BA0960">
              <w:rPr>
                <w:rFonts w:cs="Tahoma"/>
                <w:b/>
                <w:szCs w:val="20"/>
                <w:lang w:val="en-US" w:eastAsia="en-US"/>
              </w:rPr>
              <w:t xml:space="preserve"> </w:t>
            </w:r>
            <w:proofErr w:type="spellStart"/>
            <w:r w:rsidRPr="00BA0960">
              <w:rPr>
                <w:rFonts w:cs="Tahoma"/>
                <w:b/>
                <w:szCs w:val="20"/>
                <w:lang w:val="en-US" w:eastAsia="en-US"/>
              </w:rPr>
              <w:t>оферты</w:t>
            </w:r>
            <w:proofErr w:type="spellEnd"/>
            <w:r w:rsidRPr="00BA0960">
              <w:rPr>
                <w:rFonts w:cs="Tahoma"/>
                <w:b/>
                <w:szCs w:val="20"/>
                <w:lang w:val="en-US" w:eastAsia="en-US"/>
              </w:rPr>
              <w:t xml:space="preserve"> </w:t>
            </w:r>
            <w:proofErr w:type="spellStart"/>
            <w:r w:rsidRPr="00BA0960">
              <w:rPr>
                <w:rFonts w:cs="Tahoma"/>
                <w:b/>
                <w:szCs w:val="20"/>
                <w:lang w:val="en-US" w:eastAsia="en-US"/>
              </w:rPr>
              <w:t>участника</w:t>
            </w:r>
            <w:proofErr w:type="spellEnd"/>
            <w:r w:rsidRPr="00BA0960">
              <w:rPr>
                <w:rFonts w:cs="Tahoma"/>
                <w:b/>
                <w:szCs w:val="20"/>
                <w:lang w:val="en-US" w:eastAsia="en-US"/>
              </w:rPr>
              <w:t xml:space="preserve"> </w:t>
            </w:r>
            <w:proofErr w:type="spellStart"/>
            <w:r w:rsidRPr="00BA0960">
              <w:rPr>
                <w:rFonts w:cs="Tahoma"/>
                <w:b/>
                <w:szCs w:val="20"/>
                <w:lang w:val="en-US" w:eastAsia="en-US"/>
              </w:rPr>
              <w:t>закупки</w:t>
            </w:r>
            <w:proofErr w:type="spellEnd"/>
          </w:p>
        </w:tc>
        <w:tc>
          <w:tcPr>
            <w:tcW w:w="524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szCs w:val="20"/>
                <w:lang w:val="en-US"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eastAsia="en-US"/>
              </w:rPr>
            </w:pPr>
            <w:r w:rsidRPr="00BA0960">
              <w:rPr>
                <w:rFonts w:cs="Tahoma"/>
                <w:szCs w:val="20"/>
                <w:lang w:val="en-US" w:eastAsia="en-US"/>
              </w:rPr>
              <w:t>1.2.1</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val="en-US" w:eastAsia="en-US"/>
              </w:rPr>
            </w:pPr>
            <w:proofErr w:type="spellStart"/>
            <w:r w:rsidRPr="00BA0960">
              <w:rPr>
                <w:rFonts w:cs="Tahoma"/>
                <w:szCs w:val="20"/>
                <w:lang w:val="en-US" w:eastAsia="en-US"/>
              </w:rPr>
              <w:t>Правомочие</w:t>
            </w:r>
            <w:proofErr w:type="spellEnd"/>
            <w:r w:rsidRPr="00BA0960">
              <w:rPr>
                <w:rFonts w:cs="Tahoma"/>
                <w:szCs w:val="20"/>
                <w:lang w:val="en-US" w:eastAsia="en-US"/>
              </w:rPr>
              <w:t xml:space="preserve"> </w:t>
            </w:r>
            <w:proofErr w:type="spellStart"/>
            <w:r w:rsidRPr="00BA0960">
              <w:rPr>
                <w:rFonts w:cs="Tahoma"/>
                <w:szCs w:val="20"/>
                <w:lang w:val="en-US" w:eastAsia="en-US"/>
              </w:rPr>
              <w:t>лица</w:t>
            </w:r>
            <w:proofErr w:type="spellEnd"/>
            <w:r w:rsidRPr="00BA0960">
              <w:rPr>
                <w:rFonts w:cs="Tahoma"/>
                <w:szCs w:val="20"/>
                <w:lang w:val="en-US" w:eastAsia="en-US"/>
              </w:rPr>
              <w:t xml:space="preserve">, </w:t>
            </w:r>
            <w:proofErr w:type="spellStart"/>
            <w:r w:rsidRPr="00BA0960">
              <w:rPr>
                <w:rFonts w:cs="Tahoma"/>
                <w:szCs w:val="20"/>
                <w:lang w:val="en-US" w:eastAsia="en-US"/>
              </w:rPr>
              <w:t>подписавшего</w:t>
            </w:r>
            <w:proofErr w:type="spellEnd"/>
            <w:r w:rsidRPr="00BA0960">
              <w:rPr>
                <w:rFonts w:cs="Tahoma"/>
                <w:szCs w:val="20"/>
                <w:lang w:val="en-US" w:eastAsia="en-US"/>
              </w:rPr>
              <w:t xml:space="preserve"> </w:t>
            </w:r>
            <w:proofErr w:type="spellStart"/>
            <w:r w:rsidRPr="00BA0960">
              <w:rPr>
                <w:rFonts w:cs="Tahoma"/>
                <w:szCs w:val="20"/>
                <w:lang w:val="en-US" w:eastAsia="en-US"/>
              </w:rPr>
              <w:t>оферту</w:t>
            </w:r>
            <w:proofErr w:type="spellEnd"/>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 xml:space="preserve">Документы (копии, заверенные участником), подтверждающие полномочия лица, подписавшего оферту </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1.2.2.1</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val="en-US" w:eastAsia="en-US"/>
              </w:rPr>
            </w:pPr>
            <w:proofErr w:type="spellStart"/>
            <w:r w:rsidRPr="00BA0960">
              <w:rPr>
                <w:rFonts w:cs="Tahoma"/>
                <w:szCs w:val="20"/>
                <w:lang w:val="en-US" w:eastAsia="en-US"/>
              </w:rPr>
              <w:t>срок</w:t>
            </w:r>
            <w:proofErr w:type="spellEnd"/>
            <w:r w:rsidRPr="00BA0960">
              <w:rPr>
                <w:rFonts w:cs="Tahoma"/>
                <w:szCs w:val="20"/>
                <w:lang w:val="en-US" w:eastAsia="en-US"/>
              </w:rPr>
              <w:t xml:space="preserve"> </w:t>
            </w:r>
            <w:proofErr w:type="spellStart"/>
            <w:r w:rsidRPr="00BA0960">
              <w:rPr>
                <w:rFonts w:cs="Tahoma"/>
                <w:szCs w:val="20"/>
                <w:lang w:val="en-US" w:eastAsia="en-US"/>
              </w:rPr>
              <w:t>действия</w:t>
            </w:r>
            <w:proofErr w:type="spellEnd"/>
            <w:r w:rsidRPr="00BA0960">
              <w:rPr>
                <w:rFonts w:cs="Tahoma"/>
                <w:szCs w:val="20"/>
                <w:lang w:val="en-US" w:eastAsia="en-US"/>
              </w:rPr>
              <w:t xml:space="preserve"> </w:t>
            </w:r>
            <w:proofErr w:type="spellStart"/>
            <w:r w:rsidRPr="00BA0960">
              <w:rPr>
                <w:rFonts w:cs="Tahoma"/>
                <w:szCs w:val="20"/>
                <w:lang w:val="en-US" w:eastAsia="en-US"/>
              </w:rPr>
              <w:t>оферты</w:t>
            </w:r>
            <w:proofErr w:type="spellEnd"/>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val="en-US" w:eastAsia="en-US"/>
              </w:rPr>
            </w:pPr>
            <w:proofErr w:type="spellStart"/>
            <w:r w:rsidRPr="00BA0960">
              <w:rPr>
                <w:rFonts w:cs="Tahoma"/>
                <w:szCs w:val="20"/>
                <w:lang w:val="en-US" w:eastAsia="en-US"/>
              </w:rPr>
              <w:t>срок</w:t>
            </w:r>
            <w:proofErr w:type="spellEnd"/>
            <w:r w:rsidRPr="00BA0960">
              <w:rPr>
                <w:rFonts w:cs="Tahoma"/>
                <w:szCs w:val="20"/>
                <w:lang w:val="en-US" w:eastAsia="en-US"/>
              </w:rPr>
              <w:t xml:space="preserve"> </w:t>
            </w:r>
            <w:proofErr w:type="spellStart"/>
            <w:r w:rsidRPr="00BA0960">
              <w:rPr>
                <w:rFonts w:cs="Tahoma"/>
                <w:szCs w:val="20"/>
                <w:lang w:val="en-US" w:eastAsia="en-US"/>
              </w:rPr>
              <w:t>действия</w:t>
            </w:r>
            <w:proofErr w:type="spellEnd"/>
            <w:r w:rsidRPr="00BA0960">
              <w:rPr>
                <w:rFonts w:cs="Tahoma"/>
                <w:szCs w:val="20"/>
                <w:lang w:val="en-US" w:eastAsia="en-US"/>
              </w:rPr>
              <w:t xml:space="preserve"> </w:t>
            </w:r>
            <w:proofErr w:type="spellStart"/>
            <w:r w:rsidRPr="00BA0960">
              <w:rPr>
                <w:rFonts w:cs="Tahoma"/>
                <w:szCs w:val="20"/>
                <w:lang w:val="en-US" w:eastAsia="en-US"/>
              </w:rPr>
              <w:t>оферты</w:t>
            </w:r>
            <w:proofErr w:type="spellEnd"/>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1.2.2.2</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номенклатуры МТР, вида (перечня) работ или услуг</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номенклатуры МТР, вида (перечня) работ или услуг</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1.2.2.3</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срока поставки товаров, выполнения работ, оказания услуг</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срока поставки товаров, выполнения работ, оказания услуг</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1.2.2.4</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объема поставки, работ, услуг</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объема поставки, работ, услуг</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1.2.2.5</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гарантий качества МТР, работ и услуг, представленных Участником</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содержание оферты в части гарантий качества МТР, работ и услуг, представленных Участником</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val="en-US" w:eastAsia="en-US"/>
              </w:rPr>
            </w:pPr>
            <w:r w:rsidRPr="00BA0960">
              <w:rPr>
                <w:rFonts w:cs="Tahoma"/>
                <w:szCs w:val="20"/>
                <w:lang w:val="en-US" w:eastAsia="en-US"/>
              </w:rPr>
              <w:t>1.2.2.6</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Информация и документы заявки (в том числе отсутствие разногласий к исходному проекту договора)</w:t>
            </w: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line="256" w:lineRule="auto"/>
              <w:rPr>
                <w:rFonts w:cs="Tahoma"/>
                <w:b/>
                <w:szCs w:val="20"/>
                <w:lang w:val="en-US" w:eastAsia="en-US"/>
              </w:rPr>
            </w:pPr>
            <w:r w:rsidRPr="00BA0960">
              <w:rPr>
                <w:rFonts w:cs="Tahoma"/>
                <w:b/>
                <w:szCs w:val="20"/>
                <w:lang w:val="en-US" w:eastAsia="en-US"/>
              </w:rPr>
              <w:t>1.3</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b/>
                <w:szCs w:val="20"/>
                <w:lang w:eastAsia="en-US"/>
              </w:rPr>
            </w:pPr>
            <w:r w:rsidRPr="00BA0960">
              <w:rPr>
                <w:rFonts w:cs="Tahoma"/>
                <w:b/>
                <w:szCs w:val="20"/>
                <w:lang w:eastAsia="en-US"/>
              </w:rPr>
              <w:t xml:space="preserve">Требования к статусу коллективного участника  </w:t>
            </w:r>
          </w:p>
        </w:tc>
        <w:tc>
          <w:tcPr>
            <w:tcW w:w="5244" w:type="dxa"/>
            <w:tcBorders>
              <w:top w:val="single" w:sz="4" w:space="0" w:color="auto"/>
              <w:left w:val="single" w:sz="4" w:space="0" w:color="auto"/>
              <w:bottom w:val="single" w:sz="4" w:space="0" w:color="auto"/>
              <w:right w:val="single" w:sz="4" w:space="0" w:color="auto"/>
            </w:tcBorders>
            <w:vAlign w:val="center"/>
            <w:hideMark/>
          </w:tcPr>
          <w:p w:rsidR="000D7459" w:rsidRPr="00BA0960" w:rsidRDefault="000D7459" w:rsidP="000D7459">
            <w:pPr>
              <w:spacing w:before="120" w:after="120" w:line="256" w:lineRule="auto"/>
              <w:rPr>
                <w:rFonts w:cs="Tahoma"/>
                <w:szCs w:val="20"/>
                <w:lang w:eastAsia="en-US"/>
              </w:rPr>
            </w:pPr>
          </w:p>
        </w:tc>
      </w:tr>
      <w:tr w:rsidR="000D7459" w:rsidRPr="00BA0960" w:rsidTr="00BA0960">
        <w:trPr>
          <w:trHeight w:val="210"/>
        </w:trPr>
        <w:tc>
          <w:tcPr>
            <w:tcW w:w="1277"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line="256" w:lineRule="auto"/>
              <w:rPr>
                <w:rFonts w:cs="Tahoma"/>
                <w:szCs w:val="20"/>
                <w:lang w:eastAsia="en-US"/>
              </w:rPr>
            </w:pPr>
            <w:r w:rsidRPr="00BA0960">
              <w:rPr>
                <w:rFonts w:cs="Tahoma"/>
                <w:szCs w:val="20"/>
                <w:lang w:val="en-US" w:eastAsia="en-US"/>
              </w:rPr>
              <w:t>1.3.1</w:t>
            </w:r>
          </w:p>
        </w:tc>
        <w:tc>
          <w:tcPr>
            <w:tcW w:w="439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Соответствие участника требованиям к коллективному участнику</w:t>
            </w:r>
          </w:p>
        </w:tc>
        <w:tc>
          <w:tcPr>
            <w:tcW w:w="5244" w:type="dxa"/>
            <w:tcBorders>
              <w:top w:val="single" w:sz="4" w:space="0" w:color="auto"/>
              <w:left w:val="single" w:sz="4" w:space="0" w:color="auto"/>
              <w:bottom w:val="single" w:sz="4" w:space="0" w:color="auto"/>
              <w:right w:val="single" w:sz="4" w:space="0" w:color="auto"/>
            </w:tcBorders>
            <w:hideMark/>
          </w:tcPr>
          <w:p w:rsidR="000D7459" w:rsidRPr="00BA0960" w:rsidRDefault="000D7459" w:rsidP="000D7459">
            <w:pPr>
              <w:spacing w:before="120" w:after="120" w:line="256" w:lineRule="auto"/>
              <w:rPr>
                <w:rFonts w:cs="Tahoma"/>
                <w:szCs w:val="20"/>
                <w:lang w:eastAsia="en-US"/>
              </w:rPr>
            </w:pPr>
            <w:r w:rsidRPr="00BA0960">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0D7459" w:rsidRDefault="000D7459" w:rsidP="005061BA">
      <w:pPr>
        <w:spacing w:line="276" w:lineRule="auto"/>
        <w:rPr>
          <w:b/>
        </w:rPr>
      </w:pPr>
    </w:p>
    <w:p w:rsidR="005061BA" w:rsidRPr="000A0504" w:rsidRDefault="005061BA" w:rsidP="005061BA">
      <w:pPr>
        <w:spacing w:line="276" w:lineRule="auto"/>
        <w:rPr>
          <w:b/>
        </w:rPr>
      </w:pPr>
    </w:p>
    <w:p w:rsidR="000D7459" w:rsidRDefault="000D7459" w:rsidP="00E87FE9">
      <w:pPr>
        <w:spacing w:line="276" w:lineRule="auto"/>
        <w:rPr>
          <w:b/>
        </w:rPr>
      </w:pPr>
      <w:bookmarkStart w:id="0" w:name="_GoBack"/>
      <w:bookmarkEnd w:id="0"/>
    </w:p>
    <w:p w:rsidR="0008350F" w:rsidRDefault="0008350F" w:rsidP="005061BA">
      <w:pPr>
        <w:spacing w:line="276" w:lineRule="auto"/>
        <w:jc w:val="center"/>
        <w:rPr>
          <w:b/>
        </w:rPr>
      </w:pPr>
    </w:p>
    <w:p w:rsidR="003E3094" w:rsidRPr="000D7459" w:rsidRDefault="003E3094" w:rsidP="000D7459">
      <w:pPr>
        <w:pStyle w:val="a7"/>
        <w:numPr>
          <w:ilvl w:val="0"/>
          <w:numId w:val="6"/>
        </w:numPr>
        <w:spacing w:line="276" w:lineRule="auto"/>
        <w:rPr>
          <w:b/>
        </w:rPr>
      </w:pPr>
      <w:r w:rsidRPr="000D7459">
        <w:rPr>
          <w:b/>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3E3094" w:rsidRPr="00E13CE2" w:rsidTr="00B35D52">
        <w:trPr>
          <w:trHeight w:val="390"/>
        </w:trPr>
        <w:tc>
          <w:tcPr>
            <w:tcW w:w="851" w:type="dxa"/>
            <w:vAlign w:val="center"/>
          </w:tcPr>
          <w:p w:rsidR="003E3094" w:rsidRPr="00E13CE2" w:rsidRDefault="003E3094" w:rsidP="00B35D52">
            <w:pPr>
              <w:spacing w:line="276" w:lineRule="auto"/>
              <w:jc w:val="center"/>
              <w:rPr>
                <w:lang w:eastAsia="en-US"/>
              </w:rPr>
            </w:pPr>
            <w:r w:rsidRPr="00E13CE2">
              <w:rPr>
                <w:lang w:eastAsia="en-US"/>
              </w:rPr>
              <w:t>№</w:t>
            </w:r>
          </w:p>
          <w:p w:rsidR="003E3094" w:rsidRPr="00E13CE2" w:rsidRDefault="003E3094" w:rsidP="00B35D52">
            <w:pPr>
              <w:spacing w:line="276" w:lineRule="auto"/>
              <w:jc w:val="center"/>
              <w:rPr>
                <w:lang w:eastAsia="en-US"/>
              </w:rPr>
            </w:pPr>
          </w:p>
        </w:tc>
        <w:tc>
          <w:tcPr>
            <w:tcW w:w="2127" w:type="dxa"/>
            <w:vAlign w:val="center"/>
          </w:tcPr>
          <w:p w:rsidR="003E3094" w:rsidRPr="00E13CE2" w:rsidRDefault="003E3094" w:rsidP="00B35D52">
            <w:pPr>
              <w:spacing w:line="276" w:lineRule="auto"/>
              <w:jc w:val="center"/>
              <w:rPr>
                <w:lang w:eastAsia="en-US"/>
              </w:rPr>
            </w:pPr>
            <w:r w:rsidRPr="00E13CE2">
              <w:rPr>
                <w:lang w:eastAsia="en-US"/>
              </w:rPr>
              <w:t>Критерий</w:t>
            </w:r>
          </w:p>
          <w:p w:rsidR="003E3094" w:rsidRPr="00E13CE2" w:rsidRDefault="003E3094" w:rsidP="00B35D52">
            <w:pPr>
              <w:spacing w:line="276" w:lineRule="auto"/>
              <w:jc w:val="center"/>
              <w:rPr>
                <w:lang w:eastAsia="en-US"/>
              </w:rPr>
            </w:pPr>
          </w:p>
        </w:tc>
        <w:tc>
          <w:tcPr>
            <w:tcW w:w="2835" w:type="dxa"/>
            <w:vAlign w:val="center"/>
          </w:tcPr>
          <w:p w:rsidR="003E3094" w:rsidRPr="00E13CE2" w:rsidRDefault="003E3094" w:rsidP="00B35D52">
            <w:pPr>
              <w:spacing w:line="276" w:lineRule="auto"/>
              <w:jc w:val="center"/>
              <w:rPr>
                <w:lang w:eastAsia="en-US"/>
              </w:rPr>
            </w:pPr>
            <w:r w:rsidRPr="00E13CE2">
              <w:rPr>
                <w:lang w:eastAsia="en-US"/>
              </w:rPr>
              <w:t>Подкритерий первого уровня</w:t>
            </w:r>
          </w:p>
          <w:p w:rsidR="003E3094" w:rsidRPr="00E13CE2" w:rsidRDefault="003E3094" w:rsidP="00B35D52">
            <w:pPr>
              <w:spacing w:line="276" w:lineRule="auto"/>
              <w:jc w:val="center"/>
              <w:rPr>
                <w:lang w:eastAsia="en-US"/>
              </w:rPr>
            </w:pPr>
          </w:p>
        </w:tc>
        <w:tc>
          <w:tcPr>
            <w:tcW w:w="1134" w:type="dxa"/>
            <w:vAlign w:val="center"/>
          </w:tcPr>
          <w:p w:rsidR="003E3094" w:rsidRPr="00E13CE2" w:rsidRDefault="003E3094" w:rsidP="00B35D52">
            <w:pPr>
              <w:spacing w:line="276" w:lineRule="auto"/>
              <w:jc w:val="center"/>
              <w:rPr>
                <w:lang w:eastAsia="en-US"/>
              </w:rPr>
            </w:pPr>
            <w:r w:rsidRPr="00E13CE2">
              <w:rPr>
                <w:lang w:eastAsia="en-US"/>
              </w:rPr>
              <w:t>Весовой коэффициент критерия</w:t>
            </w:r>
          </w:p>
          <w:p w:rsidR="003E3094" w:rsidRPr="00E13CE2" w:rsidRDefault="003E3094" w:rsidP="00B35D52">
            <w:pPr>
              <w:spacing w:line="276" w:lineRule="auto"/>
              <w:jc w:val="center"/>
              <w:rPr>
                <w:lang w:eastAsia="en-US"/>
              </w:rPr>
            </w:pPr>
          </w:p>
        </w:tc>
        <w:tc>
          <w:tcPr>
            <w:tcW w:w="1984" w:type="dxa"/>
            <w:vAlign w:val="center"/>
          </w:tcPr>
          <w:p w:rsidR="003E3094" w:rsidRPr="00E13CE2" w:rsidRDefault="003E3094" w:rsidP="00B35D52">
            <w:pPr>
              <w:spacing w:line="276" w:lineRule="auto"/>
              <w:jc w:val="center"/>
              <w:rPr>
                <w:lang w:eastAsia="en-US"/>
              </w:rPr>
            </w:pPr>
            <w:r w:rsidRPr="00E13CE2">
              <w:rPr>
                <w:lang w:eastAsia="en-US"/>
              </w:rPr>
              <w:t>Весовой коэффициент подкритерия первого уровня</w:t>
            </w:r>
          </w:p>
          <w:p w:rsidR="003E3094" w:rsidRPr="00E13CE2" w:rsidRDefault="003E3094" w:rsidP="00B35D52">
            <w:pPr>
              <w:spacing w:line="276" w:lineRule="auto"/>
              <w:jc w:val="center"/>
              <w:rPr>
                <w:lang w:eastAsia="en-US"/>
              </w:rPr>
            </w:pPr>
          </w:p>
        </w:tc>
      </w:tr>
      <w:tr w:rsidR="003E3094" w:rsidRPr="00E13CE2" w:rsidTr="00B35D52">
        <w:trPr>
          <w:trHeight w:val="210"/>
        </w:trPr>
        <w:tc>
          <w:tcPr>
            <w:tcW w:w="851" w:type="dxa"/>
            <w:hideMark/>
          </w:tcPr>
          <w:p w:rsidR="003E3094" w:rsidRPr="00E13CE2" w:rsidRDefault="003E3094" w:rsidP="00B35D52">
            <w:pPr>
              <w:spacing w:line="276" w:lineRule="auto"/>
              <w:rPr>
                <w:b/>
                <w:lang w:eastAsia="en-US"/>
              </w:rPr>
            </w:pPr>
            <w:r w:rsidRPr="00E13CE2">
              <w:rPr>
                <w:b/>
                <w:lang w:val="en-US" w:eastAsia="en-US"/>
              </w:rPr>
              <w:t xml:space="preserve">1 </w:t>
            </w:r>
          </w:p>
        </w:tc>
        <w:tc>
          <w:tcPr>
            <w:tcW w:w="2127" w:type="dxa"/>
            <w:hideMark/>
          </w:tcPr>
          <w:p w:rsidR="003E3094" w:rsidRPr="00E13CE2" w:rsidRDefault="003E3094" w:rsidP="00B35D5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rsidR="003E3094" w:rsidRPr="00E13CE2" w:rsidRDefault="003E3094" w:rsidP="00B35D52">
            <w:pPr>
              <w:spacing w:line="276" w:lineRule="auto"/>
              <w:rPr>
                <w:lang w:eastAsia="en-US"/>
              </w:rPr>
            </w:pPr>
          </w:p>
        </w:tc>
        <w:tc>
          <w:tcPr>
            <w:tcW w:w="1134" w:type="dxa"/>
            <w:hideMark/>
          </w:tcPr>
          <w:p w:rsidR="003E3094" w:rsidRPr="00E13CE2" w:rsidRDefault="003E3094" w:rsidP="00B35D52">
            <w:pPr>
              <w:spacing w:line="276" w:lineRule="auto"/>
              <w:rPr>
                <w:lang w:eastAsia="en-US"/>
              </w:rPr>
            </w:pPr>
            <w:r w:rsidRPr="00E13CE2">
              <w:rPr>
                <w:lang w:val="en-US" w:eastAsia="en-US"/>
              </w:rPr>
              <w:t>1</w:t>
            </w:r>
          </w:p>
        </w:tc>
        <w:tc>
          <w:tcPr>
            <w:tcW w:w="1984" w:type="dxa"/>
          </w:tcPr>
          <w:p w:rsidR="003E3094" w:rsidRPr="00E13CE2" w:rsidRDefault="003E3094" w:rsidP="00B35D52">
            <w:pPr>
              <w:spacing w:line="276" w:lineRule="auto"/>
              <w:rPr>
                <w:lang w:eastAsia="en-US"/>
              </w:rPr>
            </w:pPr>
          </w:p>
        </w:tc>
      </w:tr>
      <w:tr w:rsidR="003E3094" w:rsidRPr="00E13CE2" w:rsidTr="00B35D52">
        <w:trPr>
          <w:trHeight w:val="210"/>
        </w:trPr>
        <w:tc>
          <w:tcPr>
            <w:tcW w:w="851" w:type="dxa"/>
            <w:hideMark/>
          </w:tcPr>
          <w:p w:rsidR="003E3094" w:rsidRPr="00E13CE2" w:rsidRDefault="003E3094" w:rsidP="00B35D52">
            <w:pPr>
              <w:spacing w:line="276" w:lineRule="auto"/>
              <w:rPr>
                <w:lang w:eastAsia="en-US"/>
              </w:rPr>
            </w:pPr>
            <w:r w:rsidRPr="00E13CE2">
              <w:rPr>
                <w:lang w:val="en-US" w:eastAsia="en-US"/>
              </w:rPr>
              <w:t>1.1</w:t>
            </w:r>
          </w:p>
        </w:tc>
        <w:tc>
          <w:tcPr>
            <w:tcW w:w="2127" w:type="dxa"/>
          </w:tcPr>
          <w:p w:rsidR="003E3094" w:rsidRPr="00E13CE2" w:rsidRDefault="003E3094" w:rsidP="00B35D52">
            <w:pPr>
              <w:spacing w:line="276" w:lineRule="auto"/>
              <w:rPr>
                <w:lang w:eastAsia="en-US"/>
              </w:rPr>
            </w:pPr>
          </w:p>
        </w:tc>
        <w:tc>
          <w:tcPr>
            <w:tcW w:w="2835" w:type="dxa"/>
          </w:tcPr>
          <w:p w:rsidR="003E3094" w:rsidRPr="00E13CE2" w:rsidRDefault="003E3094" w:rsidP="00B35D5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rsidR="003E3094" w:rsidRPr="00E13CE2" w:rsidRDefault="003E3094" w:rsidP="00B35D52">
            <w:pPr>
              <w:spacing w:line="276" w:lineRule="auto"/>
              <w:rPr>
                <w:lang w:eastAsia="en-US"/>
              </w:rPr>
            </w:pPr>
          </w:p>
        </w:tc>
        <w:tc>
          <w:tcPr>
            <w:tcW w:w="1134" w:type="dxa"/>
            <w:hideMark/>
          </w:tcPr>
          <w:p w:rsidR="003E3094" w:rsidRPr="00E13CE2" w:rsidRDefault="003E3094" w:rsidP="00B35D52">
            <w:pPr>
              <w:spacing w:line="276" w:lineRule="auto"/>
              <w:rPr>
                <w:lang w:eastAsia="en-US"/>
              </w:rPr>
            </w:pPr>
          </w:p>
        </w:tc>
        <w:tc>
          <w:tcPr>
            <w:tcW w:w="1984" w:type="dxa"/>
            <w:hideMark/>
          </w:tcPr>
          <w:p w:rsidR="003E3094" w:rsidRPr="00E13CE2" w:rsidRDefault="003E3094" w:rsidP="00B35D52">
            <w:pPr>
              <w:spacing w:line="276" w:lineRule="auto"/>
              <w:rPr>
                <w:lang w:eastAsia="en-US"/>
              </w:rPr>
            </w:pPr>
            <w:r w:rsidRPr="00E13CE2">
              <w:rPr>
                <w:lang w:val="en-US" w:eastAsia="en-US"/>
              </w:rPr>
              <w:t>0,8</w:t>
            </w:r>
          </w:p>
        </w:tc>
      </w:tr>
      <w:tr w:rsidR="003E3094" w:rsidRPr="00E13CE2" w:rsidTr="00B35D52">
        <w:trPr>
          <w:trHeight w:val="210"/>
        </w:trPr>
        <w:tc>
          <w:tcPr>
            <w:tcW w:w="851" w:type="dxa"/>
            <w:hideMark/>
          </w:tcPr>
          <w:p w:rsidR="003E3094" w:rsidRPr="00E13CE2" w:rsidRDefault="003E3094" w:rsidP="00B35D52">
            <w:pPr>
              <w:spacing w:line="276" w:lineRule="auto"/>
              <w:rPr>
                <w:lang w:val="en-US" w:eastAsia="en-US"/>
              </w:rPr>
            </w:pPr>
            <w:r w:rsidRPr="00E13CE2">
              <w:rPr>
                <w:lang w:val="en-US" w:eastAsia="en-US"/>
              </w:rPr>
              <w:t>1.2</w:t>
            </w:r>
          </w:p>
        </w:tc>
        <w:tc>
          <w:tcPr>
            <w:tcW w:w="2127" w:type="dxa"/>
          </w:tcPr>
          <w:p w:rsidR="003E3094" w:rsidRPr="00E13CE2" w:rsidRDefault="003E3094" w:rsidP="00B35D52">
            <w:pPr>
              <w:spacing w:line="276" w:lineRule="auto"/>
              <w:rPr>
                <w:lang w:eastAsia="en-US"/>
              </w:rPr>
            </w:pPr>
          </w:p>
        </w:tc>
        <w:tc>
          <w:tcPr>
            <w:tcW w:w="2835" w:type="dxa"/>
          </w:tcPr>
          <w:p w:rsidR="003E3094" w:rsidRPr="00E13CE2" w:rsidRDefault="003E3094" w:rsidP="00B35D5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rsidR="003E3094" w:rsidRPr="00E13CE2" w:rsidRDefault="003E3094" w:rsidP="00B35D52">
            <w:pPr>
              <w:spacing w:line="276" w:lineRule="auto"/>
              <w:rPr>
                <w:lang w:val="en-US" w:eastAsia="en-US"/>
              </w:rPr>
            </w:pPr>
          </w:p>
        </w:tc>
        <w:tc>
          <w:tcPr>
            <w:tcW w:w="1134" w:type="dxa"/>
            <w:hideMark/>
          </w:tcPr>
          <w:p w:rsidR="003E3094" w:rsidRPr="00E13CE2" w:rsidRDefault="003E3094" w:rsidP="00B35D52">
            <w:pPr>
              <w:spacing w:line="276" w:lineRule="auto"/>
              <w:rPr>
                <w:lang w:eastAsia="en-US"/>
              </w:rPr>
            </w:pPr>
          </w:p>
        </w:tc>
        <w:tc>
          <w:tcPr>
            <w:tcW w:w="1984" w:type="dxa"/>
            <w:hideMark/>
          </w:tcPr>
          <w:p w:rsidR="003E3094" w:rsidRPr="00E13CE2" w:rsidRDefault="003E3094" w:rsidP="00B35D52">
            <w:pPr>
              <w:spacing w:line="276" w:lineRule="auto"/>
              <w:rPr>
                <w:lang w:val="en-US" w:eastAsia="en-US"/>
              </w:rPr>
            </w:pPr>
            <w:r w:rsidRPr="00E13CE2">
              <w:rPr>
                <w:lang w:val="en-US" w:eastAsia="en-US"/>
              </w:rPr>
              <w:t>0,2</w:t>
            </w:r>
          </w:p>
        </w:tc>
      </w:tr>
    </w:tbl>
    <w:p w:rsidR="003E3094" w:rsidRPr="00E13CE2" w:rsidRDefault="003E3094" w:rsidP="003E3094">
      <w:pPr>
        <w:ind w:left="-993"/>
        <w:rPr>
          <w:lang w:val="en-US"/>
        </w:rPr>
      </w:pPr>
    </w:p>
    <w:p w:rsidR="003E3094" w:rsidRPr="00E13CE2" w:rsidRDefault="003E3094" w:rsidP="003E3094">
      <w:pPr>
        <w:rPr>
          <w:sz w:val="16"/>
          <w:szCs w:val="16"/>
        </w:rPr>
      </w:pPr>
    </w:p>
    <w:p w:rsidR="003E3094" w:rsidRPr="00E13CE2" w:rsidRDefault="003E3094" w:rsidP="003E3094">
      <w:pPr>
        <w:tabs>
          <w:tab w:val="left" w:pos="708"/>
        </w:tabs>
        <w:ind w:firstLine="708"/>
        <w:jc w:val="both"/>
        <w:rPr>
          <w:rFonts w:cs="Tahoma"/>
          <w:szCs w:val="20"/>
          <w:lang w:eastAsia="x-none"/>
        </w:rPr>
      </w:pPr>
      <w:r w:rsidRPr="00E13CE2">
        <w:rPr>
          <w:rFonts w:cs="Tahoma"/>
          <w:szCs w:val="20"/>
          <w:lang w:eastAsia="x-none"/>
        </w:rPr>
        <w:t xml:space="preserve"> </w:t>
      </w:r>
    </w:p>
    <w:p w:rsidR="003E3094" w:rsidRPr="00E13CE2" w:rsidRDefault="003E3094" w:rsidP="003E3094">
      <w:pPr>
        <w:tabs>
          <w:tab w:val="left" w:pos="708"/>
        </w:tabs>
        <w:ind w:firstLine="708"/>
        <w:jc w:val="both"/>
        <w:rPr>
          <w:rFonts w:cs="Tahoma"/>
          <w:szCs w:val="20"/>
          <w:lang w:eastAsia="x-none"/>
        </w:rPr>
      </w:pPr>
    </w:p>
    <w:p w:rsidR="003E3094" w:rsidRPr="00E13CE2" w:rsidRDefault="003E3094" w:rsidP="003E3094">
      <w:r w:rsidRPr="00E13CE2">
        <w:t xml:space="preserve"> </w:t>
      </w:r>
    </w:p>
    <w:p w:rsidR="003E3094" w:rsidRPr="00E13CE2" w:rsidRDefault="003E3094" w:rsidP="003E3094">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rsidR="003E3094" w:rsidRPr="00E13CE2" w:rsidRDefault="003E3094" w:rsidP="003E3094">
      <w:pPr>
        <w:ind w:firstLine="708"/>
        <w:jc w:val="both"/>
        <w:rPr>
          <w:rFonts w:cs="Tahoma"/>
          <w:szCs w:val="20"/>
          <w:lang w:eastAsia="x-none"/>
        </w:rPr>
      </w:pPr>
    </w:p>
    <w:p w:rsidR="003E3094" w:rsidRPr="00E13CE2" w:rsidRDefault="003E3094" w:rsidP="003E3094">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rsidR="003E3094" w:rsidRPr="00E13CE2" w:rsidRDefault="003E3094" w:rsidP="003E3094">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rsidR="003E3094" w:rsidRPr="00E13CE2" w:rsidRDefault="003E3094" w:rsidP="003E3094">
      <w:pPr>
        <w:jc w:val="both"/>
        <w:rPr>
          <w:rFonts w:cs="Tahoma"/>
          <w:b/>
          <w:szCs w:val="20"/>
          <w:lang w:eastAsia="x-none"/>
        </w:rPr>
      </w:pPr>
    </w:p>
    <w:p w:rsidR="003E3094" w:rsidRPr="00E13CE2" w:rsidRDefault="003E3094" w:rsidP="003E3094">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rsidR="003E3094" w:rsidRPr="00E13CE2" w:rsidRDefault="003E3094" w:rsidP="003E3094">
      <w:pPr>
        <w:ind w:firstLine="708"/>
        <w:rPr>
          <w:rFonts w:cs="Tahoma"/>
        </w:rPr>
      </w:pPr>
    </w:p>
    <w:p w:rsidR="003E3094" w:rsidRPr="00E13CE2" w:rsidRDefault="003E3094" w:rsidP="003E3094">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rsidR="003E3094" w:rsidRPr="00E13CE2" w:rsidRDefault="003E3094" w:rsidP="003E3094">
      <w:pPr>
        <w:rPr>
          <w:rFonts w:cs="Tahoma"/>
        </w:rPr>
      </w:pPr>
    </w:p>
    <w:p w:rsidR="003E3094" w:rsidRPr="00E13CE2" w:rsidRDefault="003E3094" w:rsidP="003E309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3E3094" w:rsidRPr="00E13CE2" w:rsidRDefault="003E3094" w:rsidP="003E3094">
      <w:pPr>
        <w:rPr>
          <w:rFonts w:cs="Tahoma"/>
        </w:rPr>
      </w:pPr>
    </w:p>
    <w:p w:rsidR="003E3094" w:rsidRPr="00E13CE2" w:rsidRDefault="003E3094" w:rsidP="003E3094">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rsidR="003E3094" w:rsidRPr="00E13CE2" w:rsidRDefault="00305E9A" w:rsidP="003E309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E3094" w:rsidRPr="00E13CE2">
        <w:rPr>
          <w:rFonts w:cs="Tahoma"/>
        </w:rPr>
        <w:t xml:space="preserve"> – минимальная стоимость </w:t>
      </w:r>
      <w:r w:rsidR="003E3094" w:rsidRPr="00E13CE2">
        <w:rPr>
          <w:rFonts w:cs="Tahoma"/>
          <w:szCs w:val="20"/>
        </w:rPr>
        <w:t>без НДС</w:t>
      </w:r>
      <w:r w:rsidR="003E3094" w:rsidRPr="00E13CE2">
        <w:rPr>
          <w:rFonts w:cs="Tahoma"/>
        </w:rPr>
        <w:t xml:space="preserve"> заявки, предложенная Участниками;</w:t>
      </w:r>
    </w:p>
    <w:p w:rsidR="003E3094" w:rsidRPr="00E13CE2" w:rsidRDefault="00305E9A" w:rsidP="003E309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E3094" w:rsidRPr="00E13CE2">
        <w:rPr>
          <w:rFonts w:cs="Tahoma"/>
        </w:rPr>
        <w:t xml:space="preserve">     – стоимость </w:t>
      </w:r>
      <w:r w:rsidR="003E3094" w:rsidRPr="00E13CE2">
        <w:rPr>
          <w:rFonts w:cs="Tahoma"/>
          <w:szCs w:val="20"/>
        </w:rPr>
        <w:t xml:space="preserve">без НДС </w:t>
      </w:r>
      <w:r w:rsidR="003E3094" w:rsidRPr="00E13CE2">
        <w:rPr>
          <w:rFonts w:cs="Tahoma"/>
        </w:rPr>
        <w:t xml:space="preserve">заявки </w:t>
      </w:r>
      <w:proofErr w:type="spellStart"/>
      <w:r w:rsidR="003E3094" w:rsidRPr="00E13CE2">
        <w:rPr>
          <w:rFonts w:cs="Tahoma"/>
          <w:lang w:val="en-US"/>
        </w:rPr>
        <w:t>i</w:t>
      </w:r>
      <w:proofErr w:type="spellEnd"/>
      <w:r w:rsidR="003E3094" w:rsidRPr="00E13CE2">
        <w:rPr>
          <w:rFonts w:cs="Tahoma"/>
        </w:rPr>
        <w:t>-го Участника;</w:t>
      </w:r>
    </w:p>
    <w:p w:rsidR="003E3094" w:rsidRPr="00E13CE2" w:rsidRDefault="003E3094" w:rsidP="003E3094">
      <w:pPr>
        <w:rPr>
          <w:rFonts w:cs="Tahoma"/>
        </w:rPr>
      </w:pPr>
      <w:proofErr w:type="spellStart"/>
      <w:r w:rsidRPr="00E13CE2">
        <w:rPr>
          <w:rFonts w:cs="Tahoma"/>
          <w:lang w:val="en-US"/>
        </w:rPr>
        <w:t>i</w:t>
      </w:r>
      <w:proofErr w:type="spellEnd"/>
      <w:r w:rsidRPr="00E13CE2">
        <w:rPr>
          <w:rFonts w:cs="Tahoma"/>
        </w:rPr>
        <w:t xml:space="preserve"> – Участник закупки</w:t>
      </w:r>
    </w:p>
    <w:p w:rsidR="003E3094" w:rsidRPr="00E13CE2" w:rsidRDefault="003E3094" w:rsidP="003E3094">
      <w:pPr>
        <w:rPr>
          <w:rFonts w:cs="Tahoma"/>
        </w:rPr>
      </w:pPr>
      <m:oMathPara>
        <m:oMath>
          <m:r>
            <w:rPr>
              <w:rFonts w:ascii="Cambria Math" w:hAnsi="Cambria Math"/>
            </w:rPr>
            <m:t xml:space="preserve"> </m:t>
          </m:r>
        </m:oMath>
      </m:oMathPara>
    </w:p>
    <w:p w:rsidR="003E3094" w:rsidRPr="00E13CE2" w:rsidRDefault="003E3094" w:rsidP="003E3094">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rsidR="003E3094" w:rsidRPr="00E13CE2" w:rsidRDefault="003E3094" w:rsidP="003E3094">
      <w:pPr>
        <w:spacing w:line="360" w:lineRule="auto"/>
        <w:rPr>
          <w:rFonts w:cs="Tahoma"/>
        </w:rPr>
      </w:pPr>
      <w:r w:rsidRPr="00E13CE2">
        <w:rPr>
          <w:rFonts w:cs="Tahoma"/>
        </w:rPr>
        <w:t xml:space="preserve"> </w:t>
      </w:r>
    </w:p>
    <w:p w:rsidR="003E3094" w:rsidRPr="00E13CE2" w:rsidRDefault="003E3094" w:rsidP="003E3094">
      <w:pPr>
        <w:ind w:firstLine="708"/>
        <w:jc w:val="both"/>
        <w:rPr>
          <w:rFonts w:cs="Tahoma"/>
          <w:szCs w:val="20"/>
        </w:rPr>
      </w:pPr>
      <w:r w:rsidRPr="00E13CE2">
        <w:rPr>
          <w:rFonts w:cs="Tahoma"/>
          <w:szCs w:val="20"/>
        </w:rPr>
        <w:lastRenderedPageBreak/>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rsidR="003E3094" w:rsidRPr="00E13CE2" w:rsidRDefault="003E3094" w:rsidP="003E3094">
      <w:pPr>
        <w:spacing w:line="360" w:lineRule="auto"/>
        <w:ind w:firstLine="708"/>
        <w:jc w:val="both"/>
        <w:rPr>
          <w:rFonts w:cs="Tahoma"/>
          <w:szCs w:val="20"/>
          <w:lang w:eastAsia="ja-JP"/>
        </w:rPr>
      </w:pPr>
    </w:p>
    <w:p w:rsidR="003E3094" w:rsidRPr="00E13CE2" w:rsidRDefault="003E3094" w:rsidP="003E3094">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rsidR="003E3094" w:rsidRPr="00E13CE2" w:rsidRDefault="003E3094" w:rsidP="003E3094">
      <w:pPr>
        <w:spacing w:line="360" w:lineRule="auto"/>
        <w:jc w:val="center"/>
        <w:rPr>
          <w:rFonts w:cs="Tahoma"/>
          <w:b/>
          <w:color w:val="000000"/>
        </w:rPr>
      </w:pPr>
    </w:p>
    <w:p w:rsidR="003E3094" w:rsidRPr="00E13CE2" w:rsidRDefault="003E3094" w:rsidP="003E3094">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3E3094" w:rsidRPr="00E13CE2" w:rsidTr="00B35D5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3E3094" w:rsidRPr="00E13CE2" w:rsidRDefault="003E3094" w:rsidP="00B35D5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3E3094" w:rsidRPr="00E13CE2" w:rsidRDefault="003E3094" w:rsidP="00B35D5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3E3094" w:rsidRPr="00E13CE2" w:rsidTr="00B35D5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3E3094" w:rsidRPr="00E13CE2" w:rsidRDefault="003E3094" w:rsidP="00B35D5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3E3094" w:rsidRPr="00E13CE2" w:rsidRDefault="003E3094" w:rsidP="00B35D52">
            <w:pPr>
              <w:spacing w:line="360" w:lineRule="auto"/>
              <w:jc w:val="center"/>
              <w:rPr>
                <w:color w:val="000000"/>
                <w:lang w:eastAsia="en-US"/>
              </w:rPr>
            </w:pPr>
            <w:r w:rsidRPr="00E13CE2">
              <w:rPr>
                <w:b/>
                <w:bCs/>
                <w:color w:val="000000"/>
                <w:lang w:eastAsia="en-US"/>
              </w:rPr>
              <w:t>1</w:t>
            </w:r>
          </w:p>
        </w:tc>
      </w:tr>
      <w:tr w:rsidR="003E3094" w:rsidRPr="00E13CE2" w:rsidTr="00B35D5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3E3094" w:rsidRPr="00E13CE2" w:rsidRDefault="003E3094" w:rsidP="00B35D5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3E3094" w:rsidRPr="00E13CE2" w:rsidRDefault="003E3094" w:rsidP="00B35D52">
            <w:pPr>
              <w:spacing w:line="360" w:lineRule="auto"/>
              <w:jc w:val="center"/>
              <w:rPr>
                <w:color w:val="000000"/>
                <w:lang w:eastAsia="en-US"/>
              </w:rPr>
            </w:pPr>
            <w:r w:rsidRPr="00E13CE2">
              <w:rPr>
                <w:b/>
                <w:bCs/>
                <w:color w:val="000000"/>
                <w:lang w:eastAsia="en-US"/>
              </w:rPr>
              <w:t>4</w:t>
            </w:r>
          </w:p>
        </w:tc>
      </w:tr>
    </w:tbl>
    <w:p w:rsidR="003E3094" w:rsidRPr="00E13CE2" w:rsidRDefault="003E3094" w:rsidP="003E3094">
      <w:pPr>
        <w:spacing w:line="360" w:lineRule="auto"/>
        <w:rPr>
          <w:rFonts w:cs="Tahoma"/>
        </w:rPr>
      </w:pPr>
    </w:p>
    <w:p w:rsidR="003E3094" w:rsidRPr="00E13CE2" w:rsidRDefault="003E3094" w:rsidP="003E3094">
      <w:pPr>
        <w:rPr>
          <w:rFonts w:cs="Tahoma"/>
          <w:b/>
        </w:rPr>
      </w:pPr>
    </w:p>
    <w:p w:rsidR="003E3094" w:rsidRPr="00E13CE2" w:rsidRDefault="003E3094" w:rsidP="003E3094">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rsidR="003E3094" w:rsidRPr="00E13CE2" w:rsidRDefault="003E3094" w:rsidP="003E3094">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3E3094" w:rsidRPr="00E13CE2" w:rsidRDefault="003E3094" w:rsidP="003E3094">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rsidR="003E3094" w:rsidRPr="00E13CE2" w:rsidRDefault="003E3094" w:rsidP="003E3094">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rsidR="003E3094" w:rsidRPr="00E13CE2" w:rsidRDefault="003E3094" w:rsidP="003E3094">
      <w:pPr>
        <w:shd w:val="clear" w:color="auto" w:fill="FFFFFF"/>
        <w:ind w:left="780" w:right="159"/>
        <w:contextualSpacing/>
        <w:jc w:val="center"/>
        <w:rPr>
          <w:rFonts w:cs="Tahoma"/>
        </w:rPr>
      </w:pPr>
    </w:p>
    <w:p w:rsidR="003E3094" w:rsidRPr="00E13CE2" w:rsidRDefault="003E3094" w:rsidP="003E3094">
      <w:pPr>
        <w:shd w:val="clear" w:color="auto" w:fill="FFFFFF"/>
        <w:ind w:left="780" w:right="159"/>
        <w:contextualSpacing/>
        <w:rPr>
          <w:rFonts w:cs="Tahoma"/>
        </w:rPr>
      </w:pPr>
      <w:r w:rsidRPr="00E13CE2">
        <w:rPr>
          <w:rFonts w:cs="Tahoma"/>
        </w:rPr>
        <w:tab/>
        <w:t>где:</w:t>
      </w:r>
    </w:p>
    <w:p w:rsidR="003E3094" w:rsidRPr="00E13CE2" w:rsidRDefault="003E3094" w:rsidP="003E3094">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rsidR="003E3094" w:rsidRPr="00E13CE2" w:rsidRDefault="003E3094" w:rsidP="003E3094">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rsidR="003E3094" w:rsidRPr="00E13CE2" w:rsidRDefault="003E3094" w:rsidP="003E3094">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rsidR="003E3094" w:rsidRPr="00E13CE2" w:rsidRDefault="003E3094" w:rsidP="003E3094">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rsidR="003E3094" w:rsidRPr="00E13CE2" w:rsidRDefault="003E3094" w:rsidP="003E3094">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rsidR="003E3094" w:rsidRPr="00E13CE2" w:rsidRDefault="003E3094" w:rsidP="003E3094">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rsidR="003E3094" w:rsidRPr="00E13CE2" w:rsidRDefault="003E3094" w:rsidP="003E3094">
      <w:pPr>
        <w:shd w:val="clear" w:color="auto" w:fill="FFFFFF"/>
        <w:spacing w:after="200"/>
        <w:ind w:left="1500" w:right="159"/>
        <w:contextualSpacing/>
        <w:jc w:val="both"/>
        <w:rPr>
          <w:rFonts w:cs="Tahoma"/>
          <w:lang w:eastAsia="en-US"/>
        </w:rPr>
      </w:pPr>
    </w:p>
    <w:p w:rsidR="003E3094" w:rsidRPr="00E13CE2" w:rsidRDefault="003E3094" w:rsidP="003E3094"/>
    <w:p w:rsidR="003E3094" w:rsidRPr="00E13CE2" w:rsidRDefault="003E3094" w:rsidP="003E3094"/>
    <w:p w:rsidR="003E3094" w:rsidRDefault="003E3094" w:rsidP="003E3094"/>
    <w:p w:rsidR="003E3094" w:rsidRDefault="003E3094" w:rsidP="003E3094"/>
    <w:p w:rsidR="003E3094" w:rsidRDefault="003E3094" w:rsidP="003E3094"/>
    <w:p w:rsidR="005061BA" w:rsidRPr="003E3094" w:rsidRDefault="005061BA" w:rsidP="003E3094">
      <w:pPr>
        <w:spacing w:line="276" w:lineRule="auto"/>
        <w:rPr>
          <w:szCs w:val="20"/>
        </w:rPr>
      </w:pPr>
    </w:p>
    <w:sectPr w:rsidR="005061BA" w:rsidRPr="003E3094" w:rsidSect="00A15F4E">
      <w:headerReference w:type="default" r:id="rId8"/>
      <w:footerReference w:type="default" r:id="rId9"/>
      <w:pgSz w:w="11906" w:h="16838"/>
      <w:pgMar w:top="426" w:right="850" w:bottom="1134"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E9A" w:rsidRDefault="00305E9A" w:rsidP="005061BA">
      <w:r>
        <w:separator/>
      </w:r>
    </w:p>
  </w:endnote>
  <w:endnote w:type="continuationSeparator" w:id="0">
    <w:p w:rsidR="00305E9A" w:rsidRDefault="00305E9A" w:rsidP="0050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ヒラギノ角ゴ Pro W3">
    <w:altName w:val="Yu Gothic UI"/>
    <w:charset w:val="80"/>
    <w:family w:val="auto"/>
    <w:pitch w:val="variable"/>
    <w:sig w:usb0="00000000" w:usb1="7AC7FFFF" w:usb2="00000012" w:usb3="00000000" w:csb0="0002000D"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602517"/>
      <w:docPartObj>
        <w:docPartGallery w:val="Page Numbers (Bottom of Page)"/>
        <w:docPartUnique/>
      </w:docPartObj>
    </w:sdtPr>
    <w:sdtEndPr/>
    <w:sdtContent>
      <w:p w:rsidR="00A15F4E" w:rsidRDefault="00A15F4E">
        <w:pPr>
          <w:pStyle w:val="ac"/>
          <w:jc w:val="right"/>
        </w:pPr>
        <w:r>
          <w:fldChar w:fldCharType="begin"/>
        </w:r>
        <w:r>
          <w:instrText>PAGE   \* MERGEFORMAT</w:instrText>
        </w:r>
        <w:r>
          <w:fldChar w:fldCharType="separate"/>
        </w:r>
        <w:r w:rsidR="0003606B">
          <w:rPr>
            <w:noProof/>
          </w:rPr>
          <w:t>5</w:t>
        </w:r>
        <w:r>
          <w:fldChar w:fldCharType="end"/>
        </w:r>
      </w:p>
    </w:sdtContent>
  </w:sdt>
  <w:p w:rsidR="00A15F4E" w:rsidRDefault="00A15F4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E9A" w:rsidRDefault="00305E9A" w:rsidP="005061BA">
      <w:r>
        <w:separator/>
      </w:r>
    </w:p>
  </w:footnote>
  <w:footnote w:type="continuationSeparator" w:id="0">
    <w:p w:rsidR="00305E9A" w:rsidRDefault="00305E9A" w:rsidP="005061BA">
      <w:r>
        <w:continuationSeparator/>
      </w:r>
    </w:p>
  </w:footnote>
  <w:footnote w:id="1">
    <w:p w:rsidR="00D337C8" w:rsidRPr="00571F6E" w:rsidRDefault="00D337C8" w:rsidP="00D337C8">
      <w:pPr>
        <w:pStyle w:val="a9"/>
        <w:rPr>
          <w:sz w:val="18"/>
          <w:szCs w:val="18"/>
        </w:rPr>
      </w:pPr>
      <w:r>
        <w:rPr>
          <w:rStyle w:val="ab"/>
        </w:rPr>
        <w:footnoteRef/>
      </w:r>
      <w:r>
        <w:t xml:space="preserve"> </w:t>
      </w:r>
      <w:r w:rsidRPr="00571F6E">
        <w:rPr>
          <w:rFonts w:cs="Tahoma"/>
          <w:sz w:val="18"/>
          <w:szCs w:val="18"/>
        </w:rPr>
        <w:t xml:space="preserve">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w:t>
      </w:r>
    </w:p>
  </w:footnote>
  <w:footnote w:id="2">
    <w:p w:rsidR="0033632E" w:rsidRPr="00571F6E" w:rsidRDefault="0033632E" w:rsidP="0033632E">
      <w:pPr>
        <w:pStyle w:val="a9"/>
        <w:rPr>
          <w:sz w:val="18"/>
          <w:szCs w:val="18"/>
        </w:rPr>
      </w:pPr>
      <w:r>
        <w:rPr>
          <w:rStyle w:val="ab"/>
        </w:rPr>
        <w:footnoteRef/>
      </w:r>
      <w:r>
        <w:t xml:space="preserve"> </w:t>
      </w:r>
      <w:r w:rsidRPr="00571F6E">
        <w:rPr>
          <w:rFonts w:cs="Tahoma"/>
          <w:sz w:val="18"/>
          <w:szCs w:val="18"/>
        </w:rPr>
        <w:t xml:space="preserve">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w:t>
      </w:r>
      <w:r w:rsidR="00E87FE9">
        <w:rPr>
          <w:rFonts w:cs="Tahoma"/>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4E" w:rsidRDefault="00A15F4E" w:rsidP="00A15F4E">
    <w:pPr>
      <w:pBdr>
        <w:bottom w:val="single" w:sz="4" w:space="1" w:color="auto"/>
      </w:pBdr>
      <w:tabs>
        <w:tab w:val="center" w:pos="4153"/>
        <w:tab w:val="right" w:pos="8306"/>
      </w:tabs>
      <w:jc w:val="center"/>
      <w:rPr>
        <w:i/>
      </w:rPr>
    </w:pPr>
  </w:p>
  <w:p w:rsidR="00A15F4E" w:rsidRDefault="00A15F4E" w:rsidP="00A15F4E">
    <w:pPr>
      <w:pBdr>
        <w:bottom w:val="single" w:sz="4" w:space="1" w:color="auto"/>
      </w:pBdr>
      <w:tabs>
        <w:tab w:val="center" w:pos="4153"/>
        <w:tab w:val="right" w:pos="8306"/>
      </w:tab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565EF"/>
    <w:multiLevelType w:val="hybridMultilevel"/>
    <w:tmpl w:val="9E8AA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281F6F"/>
    <w:multiLevelType w:val="hybridMultilevel"/>
    <w:tmpl w:val="6E123520"/>
    <w:lvl w:ilvl="0" w:tplc="6D68A8BC">
      <w:start w:val="1"/>
      <w:numFmt w:val="decimal"/>
      <w:lvlText w:val="%1."/>
      <w:lvlJc w:val="left"/>
      <w:pPr>
        <w:ind w:left="3053" w:hanging="360"/>
      </w:pPr>
      <w:rPr>
        <w:rFonts w:hint="default"/>
        <w:b/>
      </w:rPr>
    </w:lvl>
    <w:lvl w:ilvl="1" w:tplc="04190019" w:tentative="1">
      <w:start w:val="1"/>
      <w:numFmt w:val="lowerLetter"/>
      <w:lvlText w:val="%2."/>
      <w:lvlJc w:val="left"/>
      <w:pPr>
        <w:ind w:left="3773" w:hanging="360"/>
      </w:pPr>
    </w:lvl>
    <w:lvl w:ilvl="2" w:tplc="0419001B" w:tentative="1">
      <w:start w:val="1"/>
      <w:numFmt w:val="lowerRoman"/>
      <w:lvlText w:val="%3."/>
      <w:lvlJc w:val="right"/>
      <w:pPr>
        <w:ind w:left="4493" w:hanging="180"/>
      </w:pPr>
    </w:lvl>
    <w:lvl w:ilvl="3" w:tplc="0419000F" w:tentative="1">
      <w:start w:val="1"/>
      <w:numFmt w:val="decimal"/>
      <w:lvlText w:val="%4."/>
      <w:lvlJc w:val="left"/>
      <w:pPr>
        <w:ind w:left="5213" w:hanging="360"/>
      </w:pPr>
    </w:lvl>
    <w:lvl w:ilvl="4" w:tplc="04190019" w:tentative="1">
      <w:start w:val="1"/>
      <w:numFmt w:val="lowerLetter"/>
      <w:lvlText w:val="%5."/>
      <w:lvlJc w:val="left"/>
      <w:pPr>
        <w:ind w:left="5933" w:hanging="360"/>
      </w:pPr>
    </w:lvl>
    <w:lvl w:ilvl="5" w:tplc="0419001B" w:tentative="1">
      <w:start w:val="1"/>
      <w:numFmt w:val="lowerRoman"/>
      <w:lvlText w:val="%6."/>
      <w:lvlJc w:val="right"/>
      <w:pPr>
        <w:ind w:left="6653" w:hanging="180"/>
      </w:pPr>
    </w:lvl>
    <w:lvl w:ilvl="6" w:tplc="0419000F" w:tentative="1">
      <w:start w:val="1"/>
      <w:numFmt w:val="decimal"/>
      <w:lvlText w:val="%7."/>
      <w:lvlJc w:val="left"/>
      <w:pPr>
        <w:ind w:left="7373" w:hanging="360"/>
      </w:pPr>
    </w:lvl>
    <w:lvl w:ilvl="7" w:tplc="04190019" w:tentative="1">
      <w:start w:val="1"/>
      <w:numFmt w:val="lowerLetter"/>
      <w:lvlText w:val="%8."/>
      <w:lvlJc w:val="left"/>
      <w:pPr>
        <w:ind w:left="8093" w:hanging="360"/>
      </w:pPr>
    </w:lvl>
    <w:lvl w:ilvl="8" w:tplc="0419001B" w:tentative="1">
      <w:start w:val="1"/>
      <w:numFmt w:val="lowerRoman"/>
      <w:lvlText w:val="%9."/>
      <w:lvlJc w:val="right"/>
      <w:pPr>
        <w:ind w:left="8813" w:hanging="180"/>
      </w:pPr>
    </w:lvl>
  </w:abstractNum>
  <w:abstractNum w:abstractNumId="3"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48959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67FA6"/>
    <w:multiLevelType w:val="hybridMultilevel"/>
    <w:tmpl w:val="92762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4325F3"/>
    <w:multiLevelType w:val="hybridMultilevel"/>
    <w:tmpl w:val="9146AD36"/>
    <w:lvl w:ilvl="0" w:tplc="FFFFFFFF">
      <w:start w:val="1"/>
      <w:numFmt w:val="bullet"/>
      <w:pStyle w:val="a"/>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7"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0"/>
      <w:lvlText w:val="%1.%2.%3"/>
      <w:lvlJc w:val="left"/>
      <w:pPr>
        <w:tabs>
          <w:tab w:val="num" w:pos="2269"/>
        </w:tabs>
        <w:ind w:left="2269" w:hanging="1134"/>
      </w:pPr>
      <w:rPr>
        <w:rFonts w:hint="default"/>
        <w:b w:val="0"/>
        <w:i w:val="0"/>
        <w:lang w:val="ru-RU"/>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15:restartNumberingAfterBreak="0">
    <w:nsid w:val="52F712DA"/>
    <w:multiLevelType w:val="hybridMultilevel"/>
    <w:tmpl w:val="D43EF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0" w15:restartNumberingAfterBreak="0">
    <w:nsid w:val="5D985C71"/>
    <w:multiLevelType w:val="hybridMultilevel"/>
    <w:tmpl w:val="49407428"/>
    <w:lvl w:ilvl="0" w:tplc="25FC91EE">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7629511F"/>
    <w:multiLevelType w:val="multilevel"/>
    <w:tmpl w:val="E77C0DEA"/>
    <w:lvl w:ilvl="0">
      <w:start w:val="1"/>
      <w:numFmt w:val="decimal"/>
      <w:lvlText w:val="%1."/>
      <w:lvlJc w:val="left"/>
      <w:pPr>
        <w:ind w:left="720" w:hanging="360"/>
      </w:pPr>
      <w:rPr>
        <w:rFonts w:ascii="Tahoma" w:eastAsia="Times New Roman" w:hAnsi="Tahoma" w:cs="Tahoma"/>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7C9B0847"/>
    <w:multiLevelType w:val="hybridMultilevel"/>
    <w:tmpl w:val="C2DCF06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num w:numId="1">
    <w:abstractNumId w:val="1"/>
  </w:num>
  <w:num w:numId="2">
    <w:abstractNumId w:val="0"/>
  </w:num>
  <w:num w:numId="3">
    <w:abstractNumId w:val="8"/>
  </w:num>
  <w:num w:numId="4">
    <w:abstractNumId w:val="7"/>
  </w:num>
  <w:num w:numId="5">
    <w:abstractNumId w:val="9"/>
  </w:num>
  <w:num w:numId="6">
    <w:abstractNumId w:val="3"/>
  </w:num>
  <w:num w:numId="7">
    <w:abstractNumId w:val="6"/>
  </w:num>
  <w:num w:numId="8">
    <w:abstractNumId w:val="4"/>
  </w:num>
  <w:num w:numId="9">
    <w:abstractNumId w:val="10"/>
  </w:num>
  <w:num w:numId="10">
    <w:abstractNumId w:val="2"/>
  </w:num>
  <w:num w:numId="11">
    <w:abstractNumId w:val="11"/>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8B"/>
    <w:rsid w:val="00007FC8"/>
    <w:rsid w:val="00013CF6"/>
    <w:rsid w:val="00016738"/>
    <w:rsid w:val="0002125F"/>
    <w:rsid w:val="0003606B"/>
    <w:rsid w:val="0004192B"/>
    <w:rsid w:val="000532C6"/>
    <w:rsid w:val="00053D8A"/>
    <w:rsid w:val="00066B81"/>
    <w:rsid w:val="000674A6"/>
    <w:rsid w:val="000725BF"/>
    <w:rsid w:val="00074C79"/>
    <w:rsid w:val="00077CA4"/>
    <w:rsid w:val="0008350F"/>
    <w:rsid w:val="000854BB"/>
    <w:rsid w:val="000D1181"/>
    <w:rsid w:val="000D7459"/>
    <w:rsid w:val="00104A79"/>
    <w:rsid w:val="0010538C"/>
    <w:rsid w:val="001546D1"/>
    <w:rsid w:val="00156CA1"/>
    <w:rsid w:val="00161A3D"/>
    <w:rsid w:val="00172434"/>
    <w:rsid w:val="0018720E"/>
    <w:rsid w:val="001A6F80"/>
    <w:rsid w:val="001C1330"/>
    <w:rsid w:val="001E489D"/>
    <w:rsid w:val="00240BC8"/>
    <w:rsid w:val="00253479"/>
    <w:rsid w:val="00255258"/>
    <w:rsid w:val="00265582"/>
    <w:rsid w:val="002748D0"/>
    <w:rsid w:val="00280CBE"/>
    <w:rsid w:val="002910CB"/>
    <w:rsid w:val="002A5756"/>
    <w:rsid w:val="002C6CA7"/>
    <w:rsid w:val="002D4095"/>
    <w:rsid w:val="002D66DD"/>
    <w:rsid w:val="002E2240"/>
    <w:rsid w:val="002F490A"/>
    <w:rsid w:val="00305E9A"/>
    <w:rsid w:val="00314F46"/>
    <w:rsid w:val="0033632E"/>
    <w:rsid w:val="00336866"/>
    <w:rsid w:val="00341834"/>
    <w:rsid w:val="00347729"/>
    <w:rsid w:val="00356168"/>
    <w:rsid w:val="00381A9D"/>
    <w:rsid w:val="00383E5D"/>
    <w:rsid w:val="003B5627"/>
    <w:rsid w:val="003E3058"/>
    <w:rsid w:val="003E3094"/>
    <w:rsid w:val="003F195F"/>
    <w:rsid w:val="00405840"/>
    <w:rsid w:val="00437B33"/>
    <w:rsid w:val="00482AAF"/>
    <w:rsid w:val="00494914"/>
    <w:rsid w:val="004A10E2"/>
    <w:rsid w:val="004A11E0"/>
    <w:rsid w:val="004B5AE5"/>
    <w:rsid w:val="004B7C1B"/>
    <w:rsid w:val="004D1A58"/>
    <w:rsid w:val="005061BA"/>
    <w:rsid w:val="005237BD"/>
    <w:rsid w:val="00525650"/>
    <w:rsid w:val="00551E8A"/>
    <w:rsid w:val="00576374"/>
    <w:rsid w:val="00583B03"/>
    <w:rsid w:val="005975AE"/>
    <w:rsid w:val="005C4BD4"/>
    <w:rsid w:val="005C4BE0"/>
    <w:rsid w:val="005C569C"/>
    <w:rsid w:val="0069781C"/>
    <w:rsid w:val="006A1D71"/>
    <w:rsid w:val="006B5F79"/>
    <w:rsid w:val="006D3F1A"/>
    <w:rsid w:val="006D6C5C"/>
    <w:rsid w:val="006E4BA7"/>
    <w:rsid w:val="006E5C72"/>
    <w:rsid w:val="006E65B0"/>
    <w:rsid w:val="006F21D1"/>
    <w:rsid w:val="00726239"/>
    <w:rsid w:val="007355B7"/>
    <w:rsid w:val="007407E3"/>
    <w:rsid w:val="0075739E"/>
    <w:rsid w:val="007821E0"/>
    <w:rsid w:val="007A1E15"/>
    <w:rsid w:val="007E27D2"/>
    <w:rsid w:val="007E4777"/>
    <w:rsid w:val="007F72A8"/>
    <w:rsid w:val="00800A8D"/>
    <w:rsid w:val="00817837"/>
    <w:rsid w:val="00835114"/>
    <w:rsid w:val="008449CA"/>
    <w:rsid w:val="00855021"/>
    <w:rsid w:val="008647F9"/>
    <w:rsid w:val="00874A5E"/>
    <w:rsid w:val="0088062B"/>
    <w:rsid w:val="00880CC2"/>
    <w:rsid w:val="008A45A7"/>
    <w:rsid w:val="008B37A5"/>
    <w:rsid w:val="008B4F69"/>
    <w:rsid w:val="008D440B"/>
    <w:rsid w:val="008D4E2F"/>
    <w:rsid w:val="008F610E"/>
    <w:rsid w:val="00907024"/>
    <w:rsid w:val="00950886"/>
    <w:rsid w:val="00953943"/>
    <w:rsid w:val="00971902"/>
    <w:rsid w:val="00981ED9"/>
    <w:rsid w:val="009D359B"/>
    <w:rsid w:val="009D57DC"/>
    <w:rsid w:val="00A060B8"/>
    <w:rsid w:val="00A15F4E"/>
    <w:rsid w:val="00A77784"/>
    <w:rsid w:val="00A9398B"/>
    <w:rsid w:val="00A94589"/>
    <w:rsid w:val="00AA10E0"/>
    <w:rsid w:val="00AB5D07"/>
    <w:rsid w:val="00AD2D4D"/>
    <w:rsid w:val="00AD4A92"/>
    <w:rsid w:val="00AE544B"/>
    <w:rsid w:val="00AE665D"/>
    <w:rsid w:val="00B11179"/>
    <w:rsid w:val="00B12A09"/>
    <w:rsid w:val="00B46573"/>
    <w:rsid w:val="00B621E9"/>
    <w:rsid w:val="00B65624"/>
    <w:rsid w:val="00B72E14"/>
    <w:rsid w:val="00B733C5"/>
    <w:rsid w:val="00B95241"/>
    <w:rsid w:val="00BA0960"/>
    <w:rsid w:val="00BA7E5A"/>
    <w:rsid w:val="00BB15FA"/>
    <w:rsid w:val="00BB1F20"/>
    <w:rsid w:val="00BB613B"/>
    <w:rsid w:val="00BC466D"/>
    <w:rsid w:val="00BE0F0E"/>
    <w:rsid w:val="00C12F1A"/>
    <w:rsid w:val="00C20C6F"/>
    <w:rsid w:val="00C25BC6"/>
    <w:rsid w:val="00C5515E"/>
    <w:rsid w:val="00C7280D"/>
    <w:rsid w:val="00C77BE0"/>
    <w:rsid w:val="00C80A4A"/>
    <w:rsid w:val="00C8122D"/>
    <w:rsid w:val="00C9403C"/>
    <w:rsid w:val="00C9602A"/>
    <w:rsid w:val="00CB42DB"/>
    <w:rsid w:val="00CB4CA9"/>
    <w:rsid w:val="00CB659D"/>
    <w:rsid w:val="00CC1F9B"/>
    <w:rsid w:val="00CC2775"/>
    <w:rsid w:val="00CC462C"/>
    <w:rsid w:val="00CD222C"/>
    <w:rsid w:val="00D13C01"/>
    <w:rsid w:val="00D23318"/>
    <w:rsid w:val="00D258EE"/>
    <w:rsid w:val="00D279EF"/>
    <w:rsid w:val="00D337C8"/>
    <w:rsid w:val="00D416F3"/>
    <w:rsid w:val="00D61B03"/>
    <w:rsid w:val="00D75F0B"/>
    <w:rsid w:val="00D9704E"/>
    <w:rsid w:val="00DB633C"/>
    <w:rsid w:val="00DC1005"/>
    <w:rsid w:val="00DD3A82"/>
    <w:rsid w:val="00DE6F93"/>
    <w:rsid w:val="00DF56C3"/>
    <w:rsid w:val="00E1018C"/>
    <w:rsid w:val="00E2089B"/>
    <w:rsid w:val="00E21301"/>
    <w:rsid w:val="00E31AF4"/>
    <w:rsid w:val="00E32E03"/>
    <w:rsid w:val="00E4051D"/>
    <w:rsid w:val="00E4203E"/>
    <w:rsid w:val="00E564B9"/>
    <w:rsid w:val="00E62EA0"/>
    <w:rsid w:val="00E87FE9"/>
    <w:rsid w:val="00E9161A"/>
    <w:rsid w:val="00E928A5"/>
    <w:rsid w:val="00EC4A69"/>
    <w:rsid w:val="00ED4366"/>
    <w:rsid w:val="00ED7EDA"/>
    <w:rsid w:val="00EE505E"/>
    <w:rsid w:val="00F10C88"/>
    <w:rsid w:val="00F15576"/>
    <w:rsid w:val="00F376E5"/>
    <w:rsid w:val="00F64FB8"/>
    <w:rsid w:val="00F6627A"/>
    <w:rsid w:val="00F76CDE"/>
    <w:rsid w:val="00F809FF"/>
    <w:rsid w:val="00FC5E22"/>
    <w:rsid w:val="00FD0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BF37E"/>
  <w15:chartTrackingRefBased/>
  <w15:docId w15:val="{B3408676-A209-4FD3-A309-F6537AF8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061BA"/>
    <w:pPr>
      <w:spacing w:after="0" w:line="240" w:lineRule="auto"/>
    </w:pPr>
    <w:rPr>
      <w:rFonts w:eastAsia="Times New Roman" w:cs="Times New Roman"/>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0"/>
    <w:qFormat/>
    <w:rsid w:val="005061BA"/>
    <w:pPr>
      <w:keepNext/>
      <w:keepLines/>
      <w:pageBreakBefore/>
      <w:numPr>
        <w:numId w:val="4"/>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0"/>
    <w:qFormat/>
    <w:rsid w:val="005061BA"/>
    <w:pPr>
      <w:keepNext/>
      <w:numPr>
        <w:ilvl w:val="1"/>
        <w:numId w:val="4"/>
      </w:numPr>
      <w:suppressAutoHyphens/>
      <w:spacing w:before="360" w:after="120"/>
      <w:outlineLvl w:val="1"/>
    </w:pPr>
    <w:rPr>
      <w:rFonts w:ascii="Times New Roman" w:hAnsi="Times New Roman"/>
      <w:b/>
      <w:snapToGrid w:val="0"/>
      <w:sz w:val="32"/>
      <w:szCs w:val="20"/>
    </w:rPr>
  </w:style>
  <w:style w:type="paragraph" w:styleId="3">
    <w:name w:val="heading 3"/>
    <w:basedOn w:val="a3"/>
    <w:next w:val="a3"/>
    <w:link w:val="30"/>
    <w:uiPriority w:val="9"/>
    <w:semiHidden/>
    <w:unhideWhenUsed/>
    <w:qFormat/>
    <w:rsid w:val="005061BA"/>
    <w:pPr>
      <w:keepNext/>
      <w:keepLines/>
      <w:spacing w:before="40"/>
      <w:outlineLvl w:val="2"/>
    </w:pPr>
    <w:rPr>
      <w:rFonts w:asciiTheme="majorHAnsi" w:eastAsiaTheme="majorEastAsia" w:hAnsiTheme="majorHAnsi" w:cstheme="majorBidi"/>
      <w:color w:val="1F4D78" w:themeColor="accent1" w:themeShade="7F"/>
      <w:sz w:val="24"/>
    </w:rPr>
  </w:style>
  <w:style w:type="paragraph" w:styleId="5">
    <w:name w:val="heading 5"/>
    <w:basedOn w:val="a3"/>
    <w:next w:val="a3"/>
    <w:link w:val="50"/>
    <w:qFormat/>
    <w:rsid w:val="005061BA"/>
    <w:pPr>
      <w:keepNext/>
      <w:numPr>
        <w:ilvl w:val="4"/>
        <w:numId w:val="5"/>
      </w:numPr>
      <w:tabs>
        <w:tab w:val="clear" w:pos="1008"/>
        <w:tab w:val="num" w:pos="360"/>
      </w:tabs>
      <w:suppressAutoHyphens/>
      <w:spacing w:before="60" w:line="360" w:lineRule="auto"/>
      <w:ind w:left="0" w:firstLine="0"/>
      <w:jc w:val="both"/>
      <w:outlineLvl w:val="4"/>
    </w:pPr>
    <w:rPr>
      <w:rFonts w:ascii="Times New Roman" w:hAnsi="Times New Roman"/>
      <w:b/>
      <w:snapToGrid w:val="0"/>
      <w:sz w:val="26"/>
      <w:szCs w:val="20"/>
    </w:rPr>
  </w:style>
  <w:style w:type="paragraph" w:styleId="6">
    <w:name w:val="heading 6"/>
    <w:basedOn w:val="a3"/>
    <w:next w:val="a3"/>
    <w:link w:val="60"/>
    <w:qFormat/>
    <w:rsid w:val="005061BA"/>
    <w:pPr>
      <w:widowControl w:val="0"/>
      <w:numPr>
        <w:ilvl w:val="5"/>
        <w:numId w:val="5"/>
      </w:numPr>
      <w:tabs>
        <w:tab w:val="clear" w:pos="1152"/>
        <w:tab w:val="num" w:pos="360"/>
      </w:tabs>
      <w:suppressAutoHyphens/>
      <w:spacing w:before="240" w:after="60" w:line="360" w:lineRule="auto"/>
      <w:ind w:left="0" w:firstLine="0"/>
      <w:jc w:val="both"/>
      <w:outlineLvl w:val="5"/>
    </w:pPr>
    <w:rPr>
      <w:rFonts w:ascii="Times New Roman" w:hAnsi="Times New Roman"/>
      <w:b/>
      <w:snapToGrid w:val="0"/>
      <w:sz w:val="22"/>
      <w:szCs w:val="20"/>
    </w:rPr>
  </w:style>
  <w:style w:type="paragraph" w:styleId="7">
    <w:name w:val="heading 7"/>
    <w:basedOn w:val="a3"/>
    <w:next w:val="a3"/>
    <w:link w:val="70"/>
    <w:qFormat/>
    <w:rsid w:val="005061BA"/>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hAnsi="Times New Roman"/>
      <w:snapToGrid w:val="0"/>
      <w:sz w:val="26"/>
      <w:szCs w:val="20"/>
    </w:rPr>
  </w:style>
  <w:style w:type="paragraph" w:styleId="8">
    <w:name w:val="heading 8"/>
    <w:basedOn w:val="a3"/>
    <w:next w:val="a3"/>
    <w:link w:val="80"/>
    <w:qFormat/>
    <w:rsid w:val="005061BA"/>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hAnsi="Times New Roman"/>
      <w:i/>
      <w:snapToGrid w:val="0"/>
      <w:sz w:val="26"/>
      <w:szCs w:val="20"/>
    </w:rPr>
  </w:style>
  <w:style w:type="paragraph" w:styleId="9">
    <w:name w:val="heading 9"/>
    <w:basedOn w:val="a3"/>
    <w:next w:val="a3"/>
    <w:link w:val="90"/>
    <w:qFormat/>
    <w:rsid w:val="005061B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snapToGrid w:val="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
    <w:rsid w:val="005061B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
    <w:rsid w:val="005061BA"/>
    <w:rPr>
      <w:rFonts w:ascii="Times New Roman" w:eastAsia="Times New Roman" w:hAnsi="Times New Roman" w:cs="Times New Roman"/>
      <w:b/>
      <w:snapToGrid w:val="0"/>
      <w:sz w:val="32"/>
      <w:szCs w:val="20"/>
      <w:lang w:eastAsia="ru-RU"/>
    </w:rPr>
  </w:style>
  <w:style w:type="character" w:customStyle="1" w:styleId="30">
    <w:name w:val="Заголовок 3 Знак"/>
    <w:basedOn w:val="a4"/>
    <w:link w:val="3"/>
    <w:uiPriority w:val="9"/>
    <w:semiHidden/>
    <w:rsid w:val="005061BA"/>
    <w:rPr>
      <w:rFonts w:asciiTheme="majorHAnsi" w:eastAsiaTheme="majorEastAsia" w:hAnsiTheme="majorHAnsi" w:cstheme="majorBidi"/>
      <w:color w:val="1F4D78" w:themeColor="accent1" w:themeShade="7F"/>
      <w:sz w:val="24"/>
      <w:szCs w:val="24"/>
      <w:lang w:eastAsia="ru-RU"/>
    </w:rPr>
  </w:style>
  <w:style w:type="character" w:customStyle="1" w:styleId="50">
    <w:name w:val="Заголовок 5 Знак"/>
    <w:basedOn w:val="a4"/>
    <w:link w:val="5"/>
    <w:rsid w:val="005061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061BA"/>
    <w:rPr>
      <w:rFonts w:ascii="Times New Roman" w:eastAsia="Times New Roman" w:hAnsi="Times New Roman" w:cs="Times New Roman"/>
      <w:b/>
      <w:snapToGrid w:val="0"/>
      <w:sz w:val="22"/>
      <w:szCs w:val="20"/>
      <w:lang w:eastAsia="ru-RU"/>
    </w:rPr>
  </w:style>
  <w:style w:type="character" w:customStyle="1" w:styleId="70">
    <w:name w:val="Заголовок 7 Знак"/>
    <w:basedOn w:val="a4"/>
    <w:link w:val="7"/>
    <w:rsid w:val="005061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061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061BA"/>
    <w:rPr>
      <w:rFonts w:ascii="Arial" w:eastAsia="Times New Roman" w:hAnsi="Arial" w:cs="Times New Roman"/>
      <w:snapToGrid w:val="0"/>
      <w:sz w:val="22"/>
      <w:szCs w:val="20"/>
      <w:lang w:eastAsia="ru-RU"/>
    </w:rPr>
  </w:style>
  <w:style w:type="paragraph" w:styleId="a7">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3"/>
    <w:link w:val="a8"/>
    <w:uiPriority w:val="34"/>
    <w:qFormat/>
    <w:rsid w:val="005061BA"/>
    <w:pPr>
      <w:spacing w:after="200"/>
      <w:ind w:left="720" w:firstLine="360"/>
      <w:contextualSpacing/>
      <w:jc w:val="both"/>
    </w:pPr>
    <w:rPr>
      <w:lang w:eastAsia="en-US"/>
    </w:rPr>
  </w:style>
  <w:style w:type="paragraph" w:styleId="a9">
    <w:name w:val="footnote text"/>
    <w:basedOn w:val="a3"/>
    <w:link w:val="aa"/>
    <w:rsid w:val="005061BA"/>
    <w:rPr>
      <w:szCs w:val="20"/>
    </w:rPr>
  </w:style>
  <w:style w:type="character" w:customStyle="1" w:styleId="aa">
    <w:name w:val="Текст сноски Знак"/>
    <w:basedOn w:val="a4"/>
    <w:link w:val="a9"/>
    <w:rsid w:val="005061BA"/>
    <w:rPr>
      <w:rFonts w:eastAsia="Times New Roman" w:cs="Times New Roman"/>
      <w:szCs w:val="20"/>
      <w:lang w:eastAsia="ru-RU"/>
    </w:rPr>
  </w:style>
  <w:style w:type="character" w:styleId="ab">
    <w:name w:val="footnote reference"/>
    <w:rsid w:val="005061BA"/>
    <w:rPr>
      <w:vertAlign w:val="superscript"/>
    </w:rPr>
  </w:style>
  <w:style w:type="paragraph" w:customStyle="1" w:styleId="a0">
    <w:name w:val="Пункт"/>
    <w:basedOn w:val="a3"/>
    <w:link w:val="11"/>
    <w:rsid w:val="005061BA"/>
    <w:pPr>
      <w:numPr>
        <w:ilvl w:val="2"/>
        <w:numId w:val="4"/>
      </w:numPr>
      <w:spacing w:line="360" w:lineRule="auto"/>
      <w:jc w:val="both"/>
    </w:pPr>
    <w:rPr>
      <w:rFonts w:ascii="Times New Roman" w:hAnsi="Times New Roman"/>
      <w:snapToGrid w:val="0"/>
      <w:sz w:val="28"/>
      <w:szCs w:val="20"/>
      <w:lang w:val="x-none" w:eastAsia="x-none"/>
    </w:rPr>
  </w:style>
  <w:style w:type="paragraph" w:customStyle="1" w:styleId="a1">
    <w:name w:val="Подпункт"/>
    <w:basedOn w:val="a0"/>
    <w:link w:val="12"/>
    <w:uiPriority w:val="99"/>
    <w:rsid w:val="005061BA"/>
    <w:pPr>
      <w:numPr>
        <w:ilvl w:val="3"/>
      </w:numPr>
      <w:tabs>
        <w:tab w:val="clear" w:pos="1134"/>
        <w:tab w:val="num" w:pos="360"/>
      </w:tabs>
    </w:pPr>
  </w:style>
  <w:style w:type="paragraph" w:customStyle="1" w:styleId="a2">
    <w:name w:val="Подподпункт"/>
    <w:basedOn w:val="a1"/>
    <w:rsid w:val="005061BA"/>
    <w:pPr>
      <w:numPr>
        <w:ilvl w:val="4"/>
      </w:numPr>
      <w:tabs>
        <w:tab w:val="clear" w:pos="1701"/>
        <w:tab w:val="num" w:pos="360"/>
      </w:tabs>
    </w:pPr>
  </w:style>
  <w:style w:type="character" w:customStyle="1" w:styleId="11">
    <w:name w:val="Пункт Знак1"/>
    <w:link w:val="a0"/>
    <w:rsid w:val="005061BA"/>
    <w:rPr>
      <w:rFonts w:ascii="Times New Roman" w:eastAsia="Times New Roman" w:hAnsi="Times New Roman" w:cs="Times New Roman"/>
      <w:snapToGrid w:val="0"/>
      <w:sz w:val="28"/>
      <w:szCs w:val="20"/>
      <w:lang w:val="x-none" w:eastAsia="x-none"/>
    </w:rPr>
  </w:style>
  <w:style w:type="paragraph" w:styleId="ac">
    <w:name w:val="footer"/>
    <w:basedOn w:val="a3"/>
    <w:link w:val="ad"/>
    <w:uiPriority w:val="99"/>
    <w:unhideWhenUsed/>
    <w:rsid w:val="005061BA"/>
    <w:pPr>
      <w:tabs>
        <w:tab w:val="center" w:pos="4677"/>
        <w:tab w:val="right" w:pos="9355"/>
      </w:tabs>
    </w:pPr>
  </w:style>
  <w:style w:type="character" w:customStyle="1" w:styleId="ad">
    <w:name w:val="Нижний колонтитул Знак"/>
    <w:basedOn w:val="a4"/>
    <w:link w:val="ac"/>
    <w:uiPriority w:val="99"/>
    <w:rsid w:val="005061BA"/>
    <w:rPr>
      <w:rFonts w:eastAsia="Times New Roman" w:cs="Times New Roman"/>
      <w:szCs w:val="24"/>
      <w:lang w:eastAsia="ru-RU"/>
    </w:rPr>
  </w:style>
  <w:style w:type="paragraph" w:styleId="ae">
    <w:name w:val="header"/>
    <w:basedOn w:val="a3"/>
    <w:link w:val="af"/>
    <w:uiPriority w:val="99"/>
    <w:unhideWhenUsed/>
    <w:rsid w:val="005061BA"/>
    <w:pPr>
      <w:tabs>
        <w:tab w:val="center" w:pos="4677"/>
        <w:tab w:val="right" w:pos="9355"/>
      </w:tabs>
    </w:pPr>
  </w:style>
  <w:style w:type="character" w:customStyle="1" w:styleId="af">
    <w:name w:val="Верхний колонтитул Знак"/>
    <w:basedOn w:val="a4"/>
    <w:link w:val="ae"/>
    <w:uiPriority w:val="99"/>
    <w:rsid w:val="005061BA"/>
    <w:rPr>
      <w:rFonts w:eastAsia="Times New Roman" w:cs="Times New Roman"/>
      <w:szCs w:val="24"/>
      <w:lang w:eastAsia="ru-RU"/>
    </w:rPr>
  </w:style>
  <w:style w:type="character" w:customStyle="1" w:styleId="12">
    <w:name w:val="Подпункт Знак1"/>
    <w:basedOn w:val="11"/>
    <w:link w:val="a1"/>
    <w:uiPriority w:val="99"/>
    <w:rsid w:val="005061BA"/>
    <w:rPr>
      <w:rFonts w:ascii="Times New Roman" w:eastAsia="Times New Roman" w:hAnsi="Times New Roman" w:cs="Times New Roman"/>
      <w:snapToGrid w:val="0"/>
      <w:sz w:val="28"/>
      <w:szCs w:val="20"/>
      <w:lang w:val="x-none" w:eastAsia="x-none"/>
    </w:rPr>
  </w:style>
  <w:style w:type="paragraph" w:customStyle="1" w:styleId="a">
    <w:name w:val="маркированный"/>
    <w:basedOn w:val="a3"/>
    <w:semiHidden/>
    <w:rsid w:val="005061BA"/>
    <w:pPr>
      <w:numPr>
        <w:numId w:val="7"/>
      </w:numPr>
      <w:spacing w:line="360" w:lineRule="auto"/>
      <w:jc w:val="both"/>
    </w:pPr>
    <w:rPr>
      <w:rFonts w:ascii="Times New Roman" w:hAnsi="Times New Roman"/>
      <w:snapToGrid w:val="0"/>
      <w:sz w:val="28"/>
      <w:szCs w:val="20"/>
    </w:rPr>
  </w:style>
  <w:style w:type="paragraph" w:styleId="af0">
    <w:name w:val="No Spacing"/>
    <w:basedOn w:val="a3"/>
    <w:uiPriority w:val="1"/>
    <w:qFormat/>
    <w:rsid w:val="005061BA"/>
    <w:rPr>
      <w:rFonts w:ascii="Calibri" w:eastAsiaTheme="minorHAnsi" w:hAnsi="Calibri"/>
      <w:sz w:val="22"/>
      <w:szCs w:val="22"/>
    </w:rPr>
  </w:style>
  <w:style w:type="paragraph" w:styleId="af1">
    <w:name w:val="Balloon Text"/>
    <w:basedOn w:val="a3"/>
    <w:link w:val="af2"/>
    <w:uiPriority w:val="99"/>
    <w:semiHidden/>
    <w:unhideWhenUsed/>
    <w:rsid w:val="005061BA"/>
    <w:rPr>
      <w:rFonts w:ascii="Segoe UI" w:hAnsi="Segoe UI" w:cs="Segoe UI"/>
      <w:sz w:val="18"/>
      <w:szCs w:val="18"/>
    </w:rPr>
  </w:style>
  <w:style w:type="character" w:customStyle="1" w:styleId="af2">
    <w:name w:val="Текст выноски Знак"/>
    <w:basedOn w:val="a4"/>
    <w:link w:val="af1"/>
    <w:uiPriority w:val="99"/>
    <w:semiHidden/>
    <w:rsid w:val="005061BA"/>
    <w:rPr>
      <w:rFonts w:ascii="Segoe UI" w:eastAsia="Times New Roman" w:hAnsi="Segoe UI" w:cs="Segoe UI"/>
      <w:sz w:val="18"/>
      <w:szCs w:val="18"/>
      <w:lang w:eastAsia="ru-RU"/>
    </w:rPr>
  </w:style>
  <w:style w:type="character" w:customStyle="1" w:styleId="a8">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link w:val="a7"/>
    <w:uiPriority w:val="34"/>
    <w:rsid w:val="005061BA"/>
    <w:rPr>
      <w:rFonts w:eastAsia="Times New Roman" w:cs="Times New Roman"/>
      <w:szCs w:val="24"/>
    </w:rPr>
  </w:style>
  <w:style w:type="paragraph" w:styleId="af3">
    <w:name w:val="Revision"/>
    <w:hidden/>
    <w:uiPriority w:val="99"/>
    <w:semiHidden/>
    <w:rsid w:val="005061BA"/>
    <w:pPr>
      <w:spacing w:after="0" w:line="240" w:lineRule="auto"/>
    </w:pPr>
    <w:rPr>
      <w:rFonts w:eastAsia="Times New Roman" w:cs="Times New Roman"/>
      <w:szCs w:val="24"/>
      <w:lang w:eastAsia="ru-RU"/>
    </w:rPr>
  </w:style>
  <w:style w:type="table" w:styleId="af4">
    <w:name w:val="Table Grid"/>
    <w:basedOn w:val="a5"/>
    <w:uiPriority w:val="39"/>
    <w:rsid w:val="005061BA"/>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4"/>
    <w:uiPriority w:val="99"/>
    <w:semiHidden/>
    <w:unhideWhenUsed/>
    <w:rsid w:val="00C9602A"/>
    <w:rPr>
      <w:sz w:val="16"/>
      <w:szCs w:val="16"/>
    </w:rPr>
  </w:style>
  <w:style w:type="paragraph" w:styleId="af6">
    <w:name w:val="annotation text"/>
    <w:basedOn w:val="a3"/>
    <w:link w:val="af7"/>
    <w:uiPriority w:val="99"/>
    <w:semiHidden/>
    <w:unhideWhenUsed/>
    <w:rsid w:val="00C9602A"/>
    <w:rPr>
      <w:szCs w:val="20"/>
    </w:rPr>
  </w:style>
  <w:style w:type="character" w:customStyle="1" w:styleId="af7">
    <w:name w:val="Текст примечания Знак"/>
    <w:basedOn w:val="a4"/>
    <w:link w:val="af6"/>
    <w:uiPriority w:val="99"/>
    <w:semiHidden/>
    <w:rsid w:val="00C9602A"/>
    <w:rPr>
      <w:rFonts w:eastAsia="Times New Roman" w:cs="Times New Roman"/>
      <w:szCs w:val="20"/>
      <w:lang w:eastAsia="ru-RU"/>
    </w:rPr>
  </w:style>
  <w:style w:type="paragraph" w:styleId="af8">
    <w:name w:val="Normal (Web)"/>
    <w:basedOn w:val="a3"/>
    <w:uiPriority w:val="99"/>
    <w:unhideWhenUsed/>
    <w:rsid w:val="0004192B"/>
    <w:pPr>
      <w:spacing w:after="130"/>
    </w:pPr>
    <w:rPr>
      <w:rFonts w:ascii="Times New Roman" w:hAnsi="Times New Roman"/>
      <w:sz w:val="24"/>
    </w:rPr>
  </w:style>
  <w:style w:type="paragraph" w:customStyle="1" w:styleId="13">
    <w:name w:val="Обычный1"/>
    <w:rsid w:val="00B621E9"/>
    <w:pPr>
      <w:spacing w:after="0" w:line="240" w:lineRule="auto"/>
    </w:pPr>
    <w:rPr>
      <w:rFonts w:ascii="Times New Roman" w:eastAsia="ヒラギノ角ゴ Pro W3"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B3361-AF27-4DAE-9E35-53DA4C02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2260</Words>
  <Characters>12885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Малькова Юлия Николаевна</cp:lastModifiedBy>
  <cp:revision>28</cp:revision>
  <dcterms:created xsi:type="dcterms:W3CDTF">2023-02-21T09:38:00Z</dcterms:created>
  <dcterms:modified xsi:type="dcterms:W3CDTF">2023-03-16T04:55:00Z</dcterms:modified>
</cp:coreProperties>
</file>